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C9EB1" w14:textId="77777777" w:rsidR="007E40BD" w:rsidRPr="00E37E1E" w:rsidRDefault="008012E0" w:rsidP="007E40BD">
      <w:pPr>
        <w:jc w:val="center"/>
        <w:rPr>
          <w:b/>
          <w:sz w:val="24"/>
          <w:szCs w:val="24"/>
        </w:rPr>
      </w:pPr>
      <w:r w:rsidRPr="00E37E1E">
        <w:rPr>
          <w:b/>
          <w:i/>
          <w:sz w:val="24"/>
          <w:szCs w:val="24"/>
        </w:rPr>
        <w:t>In Common</w:t>
      </w:r>
      <w:r w:rsidR="00B0327A">
        <w:rPr>
          <w:b/>
          <w:sz w:val="24"/>
          <w:szCs w:val="24"/>
        </w:rPr>
        <w:t xml:space="preserve"> Frequently Asked Questions</w:t>
      </w:r>
    </w:p>
    <w:p w14:paraId="39A0B31C" w14:textId="77777777" w:rsidR="007E40BD" w:rsidRPr="00E37E1E" w:rsidRDefault="007E40BD" w:rsidP="007E40BD">
      <w:pPr>
        <w:jc w:val="center"/>
        <w:rPr>
          <w:sz w:val="24"/>
          <w:szCs w:val="24"/>
        </w:rPr>
      </w:pPr>
      <w:r w:rsidRPr="00E37E1E">
        <w:rPr>
          <w:sz w:val="24"/>
          <w:szCs w:val="24"/>
        </w:rPr>
        <w:t>A Common Core Implementation Resource for Writing Instruction</w:t>
      </w:r>
    </w:p>
    <w:p w14:paraId="65040599" w14:textId="77777777" w:rsidR="007E40BD" w:rsidRPr="00E37E1E" w:rsidRDefault="007E40BD" w:rsidP="007E40BD">
      <w:pPr>
        <w:jc w:val="center"/>
        <w:rPr>
          <w:sz w:val="24"/>
          <w:szCs w:val="24"/>
        </w:rPr>
      </w:pPr>
    </w:p>
    <w:p w14:paraId="6657A2E9" w14:textId="77777777" w:rsidR="007E40BD" w:rsidRPr="00E37E1E" w:rsidRDefault="007E40BD" w:rsidP="007E40BD">
      <w:pPr>
        <w:rPr>
          <w:color w:val="000000"/>
          <w:sz w:val="24"/>
          <w:szCs w:val="24"/>
          <w:shd w:val="clear" w:color="auto" w:fill="FFFFFF"/>
        </w:rPr>
      </w:pPr>
      <w:r w:rsidRPr="00E37E1E">
        <w:rPr>
          <w:color w:val="000000"/>
          <w:sz w:val="24"/>
          <w:szCs w:val="24"/>
          <w:shd w:val="clear" w:color="auto" w:fill="FFFFFF"/>
        </w:rPr>
        <w:t xml:space="preserve">The Common Core </w:t>
      </w:r>
      <w:r w:rsidR="00B7522F" w:rsidRPr="00E37E1E">
        <w:rPr>
          <w:color w:val="000000"/>
          <w:sz w:val="24"/>
          <w:szCs w:val="24"/>
          <w:shd w:val="clear" w:color="auto" w:fill="FFFFFF"/>
        </w:rPr>
        <w:t>W</w:t>
      </w:r>
      <w:r w:rsidRPr="00E37E1E">
        <w:rPr>
          <w:color w:val="000000"/>
          <w:sz w:val="24"/>
          <w:szCs w:val="24"/>
          <w:shd w:val="clear" w:color="auto" w:fill="FFFFFF"/>
        </w:rPr>
        <w:t xml:space="preserve">riting </w:t>
      </w:r>
      <w:r w:rsidR="00B7522F" w:rsidRPr="00E37E1E">
        <w:rPr>
          <w:color w:val="000000"/>
          <w:sz w:val="24"/>
          <w:szCs w:val="24"/>
          <w:shd w:val="clear" w:color="auto" w:fill="FFFFFF"/>
        </w:rPr>
        <w:t>S</w:t>
      </w:r>
      <w:r w:rsidRPr="00E37E1E">
        <w:rPr>
          <w:color w:val="000000"/>
          <w:sz w:val="24"/>
          <w:szCs w:val="24"/>
          <w:shd w:val="clear" w:color="auto" w:fill="FFFFFF"/>
        </w:rPr>
        <w:t xml:space="preserve">tandards </w:t>
      </w:r>
      <w:r w:rsidR="0012612A" w:rsidRPr="00E37E1E">
        <w:rPr>
          <w:color w:val="000000"/>
          <w:sz w:val="24"/>
          <w:szCs w:val="24"/>
          <w:shd w:val="clear" w:color="auto" w:fill="FFFFFF"/>
        </w:rPr>
        <w:t xml:space="preserve">describe three broad “types” of writing and </w:t>
      </w:r>
      <w:r w:rsidRPr="00E37E1E">
        <w:rPr>
          <w:color w:val="000000"/>
          <w:sz w:val="24"/>
          <w:szCs w:val="24"/>
          <w:shd w:val="clear" w:color="auto" w:fill="FFFFFF"/>
        </w:rPr>
        <w:t xml:space="preserve">emphasize the integration of content understanding and writing. Teachers have long believed </w:t>
      </w:r>
      <w:r w:rsidR="00F12ADA" w:rsidRPr="00E37E1E">
        <w:rPr>
          <w:color w:val="000000"/>
          <w:sz w:val="24"/>
          <w:szCs w:val="24"/>
          <w:shd w:val="clear" w:color="auto" w:fill="FFFFFF"/>
        </w:rPr>
        <w:t xml:space="preserve">that </w:t>
      </w:r>
      <w:r w:rsidR="0012612A" w:rsidRPr="00E37E1E">
        <w:rPr>
          <w:color w:val="000000"/>
          <w:sz w:val="24"/>
          <w:szCs w:val="24"/>
          <w:shd w:val="clear" w:color="auto" w:fill="FFFFFF"/>
        </w:rPr>
        <w:t>learning to write well</w:t>
      </w:r>
      <w:r w:rsidRPr="00E37E1E">
        <w:rPr>
          <w:color w:val="000000"/>
          <w:sz w:val="24"/>
          <w:szCs w:val="24"/>
          <w:shd w:val="clear" w:color="auto" w:fill="FFFFFF"/>
        </w:rPr>
        <w:t xml:space="preserve"> is important – essential, even. However, what </w:t>
      </w:r>
      <w:r w:rsidR="00A5503B" w:rsidRPr="00E37E1E">
        <w:rPr>
          <w:color w:val="000000"/>
          <w:sz w:val="24"/>
          <w:szCs w:val="24"/>
          <w:shd w:val="clear" w:color="auto" w:fill="FFFFFF"/>
        </w:rPr>
        <w:t>this</w:t>
      </w:r>
      <w:r w:rsidRPr="00E37E1E">
        <w:rPr>
          <w:color w:val="000000"/>
          <w:sz w:val="24"/>
          <w:szCs w:val="24"/>
          <w:shd w:val="clear" w:color="auto" w:fill="FFFFFF"/>
        </w:rPr>
        <w:t xml:space="preserve"> actually looks like in the classroom</w:t>
      </w:r>
      <w:r w:rsidR="00491259" w:rsidRPr="00E37E1E">
        <w:rPr>
          <w:color w:val="000000"/>
          <w:sz w:val="24"/>
          <w:szCs w:val="24"/>
          <w:shd w:val="clear" w:color="auto" w:fill="FFFFFF"/>
        </w:rPr>
        <w:t>, especially for struggling students,</w:t>
      </w:r>
      <w:r w:rsidRPr="00E37E1E">
        <w:rPr>
          <w:color w:val="000000"/>
          <w:sz w:val="24"/>
          <w:szCs w:val="24"/>
          <w:shd w:val="clear" w:color="auto" w:fill="FFFFFF"/>
        </w:rPr>
        <w:t xml:space="preserve"> has often eluded </w:t>
      </w:r>
      <w:r w:rsidR="00493384" w:rsidRPr="00E37E1E">
        <w:rPr>
          <w:color w:val="000000"/>
          <w:sz w:val="24"/>
          <w:szCs w:val="24"/>
          <w:shd w:val="clear" w:color="auto" w:fill="FFFFFF"/>
        </w:rPr>
        <w:t>us</w:t>
      </w:r>
      <w:r w:rsidRPr="00E37E1E">
        <w:rPr>
          <w:color w:val="000000"/>
          <w:sz w:val="24"/>
          <w:szCs w:val="24"/>
          <w:shd w:val="clear" w:color="auto" w:fill="FFFFFF"/>
        </w:rPr>
        <w:t>. Th</w:t>
      </w:r>
      <w:r w:rsidR="001767D4" w:rsidRPr="00E37E1E">
        <w:rPr>
          <w:color w:val="000000"/>
          <w:sz w:val="24"/>
          <w:szCs w:val="24"/>
          <w:shd w:val="clear" w:color="auto" w:fill="FFFFFF"/>
        </w:rPr>
        <w:t>is</w:t>
      </w:r>
      <w:r w:rsidRPr="00E37E1E">
        <w:rPr>
          <w:color w:val="000000"/>
          <w:sz w:val="24"/>
          <w:szCs w:val="24"/>
          <w:shd w:val="clear" w:color="auto" w:fill="FFFFFF"/>
        </w:rPr>
        <w:t xml:space="preserve"> </w:t>
      </w:r>
      <w:r w:rsidR="001767D4" w:rsidRPr="00E37E1E">
        <w:rPr>
          <w:color w:val="000000"/>
          <w:sz w:val="24"/>
          <w:szCs w:val="24"/>
          <w:shd w:val="clear" w:color="auto" w:fill="FFFFFF"/>
        </w:rPr>
        <w:t xml:space="preserve">collection </w:t>
      </w:r>
      <w:r w:rsidRPr="00E37E1E">
        <w:rPr>
          <w:color w:val="000000"/>
          <w:sz w:val="24"/>
          <w:szCs w:val="24"/>
          <w:shd w:val="clear" w:color="auto" w:fill="FFFFFF"/>
        </w:rPr>
        <w:t xml:space="preserve">is intended to be the beginning of a resource which </w:t>
      </w:r>
      <w:r w:rsidR="00194C67" w:rsidRPr="00E37E1E">
        <w:rPr>
          <w:color w:val="000000"/>
          <w:sz w:val="24"/>
          <w:szCs w:val="24"/>
          <w:shd w:val="clear" w:color="auto" w:fill="FFFFFF"/>
        </w:rPr>
        <w:t>can</w:t>
      </w:r>
      <w:r w:rsidRPr="00E37E1E">
        <w:rPr>
          <w:color w:val="000000"/>
          <w:sz w:val="24"/>
          <w:szCs w:val="24"/>
          <w:shd w:val="clear" w:color="auto" w:fill="FFFFFF"/>
        </w:rPr>
        <w:t xml:space="preserve"> help </w:t>
      </w:r>
      <w:r w:rsidR="00194C67" w:rsidRPr="00E37E1E">
        <w:rPr>
          <w:color w:val="000000"/>
          <w:sz w:val="24"/>
          <w:szCs w:val="24"/>
          <w:shd w:val="clear" w:color="auto" w:fill="FFFFFF"/>
        </w:rPr>
        <w:t xml:space="preserve">both students and </w:t>
      </w:r>
      <w:r w:rsidRPr="00E37E1E">
        <w:rPr>
          <w:color w:val="000000"/>
          <w:sz w:val="24"/>
          <w:szCs w:val="24"/>
          <w:shd w:val="clear" w:color="auto" w:fill="FFFFFF"/>
        </w:rPr>
        <w:t xml:space="preserve">teachers </w:t>
      </w:r>
      <w:r w:rsidR="00194C67" w:rsidRPr="00E37E1E">
        <w:rPr>
          <w:color w:val="000000"/>
          <w:sz w:val="24"/>
          <w:szCs w:val="24"/>
          <w:shd w:val="clear" w:color="auto" w:fill="FFFFFF"/>
        </w:rPr>
        <w:t xml:space="preserve">better understand </w:t>
      </w:r>
      <w:r w:rsidRPr="00E37E1E">
        <w:rPr>
          <w:color w:val="000000"/>
          <w:sz w:val="24"/>
          <w:szCs w:val="24"/>
          <w:shd w:val="clear" w:color="auto" w:fill="FFFFFF"/>
        </w:rPr>
        <w:t xml:space="preserve">the </w:t>
      </w:r>
      <w:r w:rsidR="00194C67" w:rsidRPr="00E37E1E">
        <w:rPr>
          <w:color w:val="000000"/>
          <w:sz w:val="24"/>
          <w:szCs w:val="24"/>
          <w:shd w:val="clear" w:color="auto" w:fill="FFFFFF"/>
        </w:rPr>
        <w:t>qualities of effective writing</w:t>
      </w:r>
      <w:r w:rsidR="00906DF2" w:rsidRPr="00E37E1E">
        <w:rPr>
          <w:color w:val="000000"/>
          <w:sz w:val="24"/>
          <w:szCs w:val="24"/>
          <w:shd w:val="clear" w:color="auto" w:fill="FFFFFF"/>
        </w:rPr>
        <w:t>.</w:t>
      </w:r>
      <w:r w:rsidRPr="00E37E1E">
        <w:rPr>
          <w:color w:val="000000"/>
          <w:sz w:val="24"/>
          <w:szCs w:val="24"/>
          <w:shd w:val="clear" w:color="auto" w:fill="FFFFFF"/>
        </w:rPr>
        <w:t xml:space="preserve"> </w:t>
      </w:r>
      <w:r w:rsidR="00906DF2" w:rsidRPr="00E37E1E">
        <w:rPr>
          <w:color w:val="000000"/>
          <w:sz w:val="24"/>
          <w:szCs w:val="24"/>
          <w:shd w:val="clear" w:color="auto" w:fill="FFFFFF"/>
        </w:rPr>
        <w:t>We hope this</w:t>
      </w:r>
      <w:r w:rsidR="001F7829" w:rsidRPr="00E37E1E">
        <w:rPr>
          <w:color w:val="000000"/>
          <w:sz w:val="24"/>
          <w:szCs w:val="24"/>
          <w:shd w:val="clear" w:color="auto" w:fill="FFFFFF"/>
        </w:rPr>
        <w:t xml:space="preserve"> </w:t>
      </w:r>
      <w:r w:rsidR="00E66826" w:rsidRPr="00E37E1E">
        <w:rPr>
          <w:color w:val="000000"/>
          <w:sz w:val="24"/>
          <w:szCs w:val="24"/>
          <w:shd w:val="clear" w:color="auto" w:fill="FFFFFF"/>
        </w:rPr>
        <w:t xml:space="preserve">bank of annotated </w:t>
      </w:r>
      <w:r w:rsidR="001A03C6" w:rsidRPr="00E37E1E">
        <w:rPr>
          <w:color w:val="000000"/>
          <w:sz w:val="24"/>
          <w:szCs w:val="24"/>
          <w:shd w:val="clear" w:color="auto" w:fill="FFFFFF"/>
        </w:rPr>
        <w:t xml:space="preserve">student </w:t>
      </w:r>
      <w:r w:rsidR="00E66826" w:rsidRPr="00E37E1E">
        <w:rPr>
          <w:color w:val="000000"/>
          <w:sz w:val="24"/>
          <w:szCs w:val="24"/>
          <w:shd w:val="clear" w:color="auto" w:fill="FFFFFF"/>
        </w:rPr>
        <w:t xml:space="preserve">work </w:t>
      </w:r>
      <w:r w:rsidR="00906DF2" w:rsidRPr="00E37E1E">
        <w:rPr>
          <w:color w:val="000000"/>
          <w:sz w:val="24"/>
          <w:szCs w:val="24"/>
          <w:shd w:val="clear" w:color="auto" w:fill="FFFFFF"/>
        </w:rPr>
        <w:t xml:space="preserve">will provide a foundation for </w:t>
      </w:r>
      <w:r w:rsidR="00194C67" w:rsidRPr="00E37E1E">
        <w:rPr>
          <w:color w:val="000000"/>
          <w:sz w:val="24"/>
          <w:szCs w:val="24"/>
          <w:shd w:val="clear" w:color="auto" w:fill="FFFFFF"/>
        </w:rPr>
        <w:t>analysis and discussion</w:t>
      </w:r>
      <w:r w:rsidR="00487EFA" w:rsidRPr="00E37E1E">
        <w:rPr>
          <w:color w:val="000000"/>
          <w:sz w:val="24"/>
          <w:szCs w:val="24"/>
          <w:shd w:val="clear" w:color="auto" w:fill="FFFFFF"/>
        </w:rPr>
        <w:t>s</w:t>
      </w:r>
      <w:r w:rsidR="001F392C" w:rsidRPr="00E37E1E">
        <w:rPr>
          <w:color w:val="000000"/>
          <w:sz w:val="24"/>
          <w:szCs w:val="24"/>
          <w:shd w:val="clear" w:color="auto" w:fill="FFFFFF"/>
        </w:rPr>
        <w:t xml:space="preserve"> that lead to a deep and nuanced understanding of the </w:t>
      </w:r>
      <w:r w:rsidR="00D8058F" w:rsidRPr="00E37E1E">
        <w:rPr>
          <w:color w:val="000000"/>
          <w:sz w:val="24"/>
          <w:szCs w:val="24"/>
          <w:shd w:val="clear" w:color="auto" w:fill="FFFFFF"/>
        </w:rPr>
        <w:t xml:space="preserve">Common Core </w:t>
      </w:r>
      <w:r w:rsidR="00B7522F" w:rsidRPr="00E37E1E">
        <w:rPr>
          <w:color w:val="000000"/>
          <w:sz w:val="24"/>
          <w:szCs w:val="24"/>
          <w:shd w:val="clear" w:color="auto" w:fill="FFFFFF"/>
        </w:rPr>
        <w:t>W</w:t>
      </w:r>
      <w:r w:rsidR="00D8058F" w:rsidRPr="00E37E1E">
        <w:rPr>
          <w:color w:val="000000"/>
          <w:sz w:val="24"/>
          <w:szCs w:val="24"/>
          <w:shd w:val="clear" w:color="auto" w:fill="FFFFFF"/>
        </w:rPr>
        <w:t xml:space="preserve">riting </w:t>
      </w:r>
      <w:r w:rsidR="00B7522F" w:rsidRPr="00E37E1E">
        <w:rPr>
          <w:color w:val="000000"/>
          <w:sz w:val="24"/>
          <w:szCs w:val="24"/>
          <w:shd w:val="clear" w:color="auto" w:fill="FFFFFF"/>
        </w:rPr>
        <w:t>S</w:t>
      </w:r>
      <w:r w:rsidR="001F392C" w:rsidRPr="00E37E1E">
        <w:rPr>
          <w:color w:val="000000"/>
          <w:sz w:val="24"/>
          <w:szCs w:val="24"/>
          <w:shd w:val="clear" w:color="auto" w:fill="FFFFFF"/>
        </w:rPr>
        <w:t>tandards</w:t>
      </w:r>
      <w:r w:rsidR="00194C67" w:rsidRPr="00E37E1E">
        <w:rPr>
          <w:color w:val="000000"/>
          <w:sz w:val="24"/>
          <w:szCs w:val="24"/>
          <w:shd w:val="clear" w:color="auto" w:fill="FFFFFF"/>
        </w:rPr>
        <w:t>.</w:t>
      </w:r>
    </w:p>
    <w:p w14:paraId="4B11A6CD" w14:textId="77777777" w:rsidR="007E40BD" w:rsidRPr="00E37E1E" w:rsidRDefault="007E40BD" w:rsidP="007E40BD">
      <w:pPr>
        <w:rPr>
          <w:color w:val="000000"/>
          <w:sz w:val="24"/>
          <w:szCs w:val="24"/>
          <w:shd w:val="clear" w:color="auto" w:fill="FFFFFF"/>
        </w:rPr>
      </w:pPr>
    </w:p>
    <w:p w14:paraId="7F38DE5C" w14:textId="77777777" w:rsidR="007E40BD" w:rsidRPr="00E37E1E" w:rsidRDefault="007E40BD" w:rsidP="007E40BD">
      <w:pPr>
        <w:rPr>
          <w:b/>
          <w:i/>
          <w:sz w:val="24"/>
          <w:szCs w:val="24"/>
        </w:rPr>
      </w:pPr>
      <w:r w:rsidRPr="00E37E1E">
        <w:rPr>
          <w:b/>
          <w:i/>
          <w:sz w:val="24"/>
          <w:szCs w:val="24"/>
        </w:rPr>
        <w:t>What is “In Common”?</w:t>
      </w:r>
    </w:p>
    <w:p w14:paraId="43B77219" w14:textId="77777777" w:rsidR="007E40BD" w:rsidRPr="00855363" w:rsidRDefault="007E40BD" w:rsidP="007E40BD">
      <w:r w:rsidRPr="00E37E1E">
        <w:rPr>
          <w:i/>
          <w:sz w:val="24"/>
          <w:szCs w:val="24"/>
        </w:rPr>
        <w:t>In Common</w:t>
      </w:r>
      <w:r w:rsidRPr="00E37E1E">
        <w:rPr>
          <w:sz w:val="24"/>
          <w:szCs w:val="24"/>
        </w:rPr>
        <w:t xml:space="preserve"> is a collection of K-12 student writing samples gathered from classrooms across the country. The resource is </w:t>
      </w:r>
      <w:r w:rsidR="00DC4BC9">
        <w:rPr>
          <w:sz w:val="24"/>
          <w:szCs w:val="24"/>
        </w:rPr>
        <w:t xml:space="preserve">organized into three main sections, based on the three types of writing required by the Common Core State Standards for writing: </w:t>
      </w:r>
      <w:r w:rsidR="00DC4BC9" w:rsidRPr="00DC4BC9">
        <w:rPr>
          <w:sz w:val="24"/>
          <w:szCs w:val="24"/>
        </w:rPr>
        <w:t>argument/opinion writing, informative/explanatory writing, and narrative writing.</w:t>
      </w:r>
      <w:r w:rsidR="00DC4BC9" w:rsidRPr="00855363">
        <w:rPr>
          <w:sz w:val="24"/>
          <w:szCs w:val="24"/>
        </w:rPr>
        <w:t xml:space="preserve"> </w:t>
      </w:r>
      <w:r w:rsidR="00855363">
        <w:rPr>
          <w:sz w:val="24"/>
          <w:szCs w:val="24"/>
        </w:rPr>
        <w:t>Each main section is further sub</w:t>
      </w:r>
      <w:r w:rsidRPr="00DC4BC9">
        <w:rPr>
          <w:sz w:val="24"/>
          <w:szCs w:val="24"/>
        </w:rPr>
        <w:t>d</w:t>
      </w:r>
      <w:r w:rsidRPr="00E37E1E">
        <w:rPr>
          <w:sz w:val="24"/>
          <w:szCs w:val="24"/>
        </w:rPr>
        <w:t xml:space="preserve">ivided into two </w:t>
      </w:r>
      <w:r w:rsidR="00373A49">
        <w:rPr>
          <w:sz w:val="24"/>
          <w:szCs w:val="24"/>
        </w:rPr>
        <w:t>sub</w:t>
      </w:r>
      <w:r w:rsidRPr="00E37E1E">
        <w:rPr>
          <w:sz w:val="24"/>
          <w:szCs w:val="24"/>
        </w:rPr>
        <w:t>sections, “On-Demand</w:t>
      </w:r>
      <w:r w:rsidR="003121EF" w:rsidRPr="00E37E1E">
        <w:rPr>
          <w:sz w:val="24"/>
          <w:szCs w:val="24"/>
        </w:rPr>
        <w:t xml:space="preserve"> Writing</w:t>
      </w:r>
      <w:r w:rsidRPr="00E37E1E">
        <w:rPr>
          <w:sz w:val="24"/>
          <w:szCs w:val="24"/>
        </w:rPr>
        <w:t>” and “</w:t>
      </w:r>
      <w:r w:rsidR="003121EF" w:rsidRPr="00E37E1E">
        <w:rPr>
          <w:sz w:val="24"/>
          <w:szCs w:val="24"/>
        </w:rPr>
        <w:t>Range of W</w:t>
      </w:r>
      <w:r w:rsidRPr="00E37E1E">
        <w:rPr>
          <w:sz w:val="24"/>
          <w:szCs w:val="24"/>
        </w:rPr>
        <w:t>riting</w:t>
      </w:r>
      <w:r w:rsidR="00D23543" w:rsidRPr="00E37E1E">
        <w:rPr>
          <w:sz w:val="24"/>
          <w:szCs w:val="24"/>
        </w:rPr>
        <w:t>.</w:t>
      </w:r>
      <w:r w:rsidR="003121EF" w:rsidRPr="00E37E1E">
        <w:rPr>
          <w:sz w:val="24"/>
          <w:szCs w:val="24"/>
        </w:rPr>
        <w:t>”</w:t>
      </w:r>
    </w:p>
    <w:p w14:paraId="6FA0FA87" w14:textId="77777777" w:rsidR="007E40BD" w:rsidRPr="00E37E1E" w:rsidRDefault="007E40BD" w:rsidP="007E40BD">
      <w:pPr>
        <w:rPr>
          <w:sz w:val="24"/>
          <w:szCs w:val="24"/>
        </w:rPr>
      </w:pPr>
    </w:p>
    <w:p w14:paraId="0DB7F7E5" w14:textId="77777777" w:rsidR="00D1766A" w:rsidRPr="00E37E1E" w:rsidRDefault="002A7E8A" w:rsidP="00B0327A">
      <w:pPr>
        <w:ind w:left="720"/>
        <w:rPr>
          <w:b/>
          <w:i/>
          <w:sz w:val="24"/>
          <w:szCs w:val="24"/>
        </w:rPr>
      </w:pPr>
      <w:r w:rsidRPr="00E37E1E">
        <w:rPr>
          <w:b/>
          <w:i/>
          <w:sz w:val="24"/>
          <w:szCs w:val="24"/>
        </w:rPr>
        <w:t>On</w:t>
      </w:r>
      <w:r w:rsidR="002C3C8D" w:rsidRPr="00E37E1E">
        <w:rPr>
          <w:b/>
          <w:i/>
          <w:sz w:val="24"/>
          <w:szCs w:val="24"/>
        </w:rPr>
        <w:t>-</w:t>
      </w:r>
      <w:r w:rsidRPr="00E37E1E">
        <w:rPr>
          <w:b/>
          <w:i/>
          <w:sz w:val="24"/>
          <w:szCs w:val="24"/>
        </w:rPr>
        <w:t>Demand Writing</w:t>
      </w:r>
      <w:r w:rsidR="00790A45" w:rsidRPr="00E37E1E">
        <w:rPr>
          <w:b/>
          <w:i/>
          <w:sz w:val="24"/>
          <w:szCs w:val="24"/>
        </w:rPr>
        <w:t xml:space="preserve"> Section</w:t>
      </w:r>
      <w:r w:rsidR="00373A49">
        <w:rPr>
          <w:b/>
          <w:i/>
          <w:sz w:val="24"/>
          <w:szCs w:val="24"/>
        </w:rPr>
        <w:t>s</w:t>
      </w:r>
    </w:p>
    <w:p w14:paraId="65ADC090" w14:textId="6F33A0FC" w:rsidR="00D1766A" w:rsidRPr="00E37E1E" w:rsidRDefault="00373A49" w:rsidP="00B0327A">
      <w:pPr>
        <w:ind w:left="720"/>
        <w:rPr>
          <w:sz w:val="24"/>
          <w:szCs w:val="24"/>
        </w:rPr>
      </w:pPr>
      <w:r w:rsidRPr="00E37E1E">
        <w:rPr>
          <w:sz w:val="24"/>
          <w:szCs w:val="24"/>
        </w:rPr>
        <w:t>Th</w:t>
      </w:r>
      <w:r>
        <w:rPr>
          <w:sz w:val="24"/>
          <w:szCs w:val="24"/>
        </w:rPr>
        <w:t>ese</w:t>
      </w:r>
      <w:r w:rsidRPr="00E37E1E">
        <w:rPr>
          <w:sz w:val="24"/>
          <w:szCs w:val="24"/>
        </w:rPr>
        <w:t xml:space="preserve"> </w:t>
      </w:r>
      <w:r w:rsidR="002A7E8A" w:rsidRPr="00E37E1E">
        <w:rPr>
          <w:sz w:val="24"/>
          <w:szCs w:val="24"/>
        </w:rPr>
        <w:t>section</w:t>
      </w:r>
      <w:r>
        <w:rPr>
          <w:sz w:val="24"/>
          <w:szCs w:val="24"/>
        </w:rPr>
        <w:t>s</w:t>
      </w:r>
      <w:r w:rsidR="002A7E8A" w:rsidRPr="00E37E1E">
        <w:rPr>
          <w:sz w:val="24"/>
          <w:szCs w:val="24"/>
        </w:rPr>
        <w:t xml:space="preserve"> contain pieces written in response to a uniform text-based prompt. For each of the three</w:t>
      </w:r>
      <w:r w:rsidR="00684664">
        <w:rPr>
          <w:sz w:val="24"/>
          <w:szCs w:val="24"/>
        </w:rPr>
        <w:t xml:space="preserve">, </w:t>
      </w:r>
      <w:r w:rsidR="002A7E8A" w:rsidRPr="00E37E1E">
        <w:rPr>
          <w:sz w:val="24"/>
          <w:szCs w:val="24"/>
        </w:rPr>
        <w:t>Common Core writing types, two adaptable assignment templates were</w:t>
      </w:r>
      <w:r w:rsidR="00691F81">
        <w:rPr>
          <w:sz w:val="24"/>
          <w:szCs w:val="24"/>
        </w:rPr>
        <w:t xml:space="preserve"> designed, one for students in G</w:t>
      </w:r>
      <w:r w:rsidR="002A7E8A" w:rsidRPr="00E37E1E">
        <w:rPr>
          <w:sz w:val="24"/>
          <w:szCs w:val="24"/>
        </w:rPr>
        <w:t>rades K-</w:t>
      </w:r>
      <w:r w:rsidR="00691F81">
        <w:rPr>
          <w:sz w:val="24"/>
          <w:szCs w:val="24"/>
        </w:rPr>
        <w:t>5, and another for students in G</w:t>
      </w:r>
      <w:r w:rsidR="002A7E8A" w:rsidRPr="00E37E1E">
        <w:rPr>
          <w:sz w:val="24"/>
          <w:szCs w:val="24"/>
        </w:rPr>
        <w:t>rades 6-12. Each basic template was then used to create a set of similar, grade</w:t>
      </w:r>
      <w:r w:rsidR="002C3C8D" w:rsidRPr="00E37E1E">
        <w:rPr>
          <w:sz w:val="24"/>
          <w:szCs w:val="24"/>
        </w:rPr>
        <w:t>-</w:t>
      </w:r>
      <w:r w:rsidR="002A7E8A" w:rsidRPr="00E37E1E">
        <w:rPr>
          <w:sz w:val="24"/>
          <w:szCs w:val="24"/>
        </w:rPr>
        <w:t xml:space="preserve">specific prompts within the broader K-5 and 6-12 clusters. The language of the prompt, the text used, and some of the conditions of administration vary, but the question that focuses the writing remains the same across the grade levels within each cluster. For example, in Kindergarten, students listen to a Reader’s Theatre presentation about saving water and then write and illustrate a short informative piece in response. The corresponding fifth grade prompt begins with an article on water conservation, and students respond by writing a full </w:t>
      </w:r>
      <w:r w:rsidR="00F923D1">
        <w:rPr>
          <w:sz w:val="24"/>
          <w:szCs w:val="24"/>
        </w:rPr>
        <w:t>informative</w:t>
      </w:r>
      <w:r w:rsidR="002A7E8A" w:rsidRPr="00E37E1E">
        <w:rPr>
          <w:sz w:val="24"/>
          <w:szCs w:val="24"/>
        </w:rPr>
        <w:t xml:space="preserve"> essay.  Although specific aspects of each prompt have been adapted to meet developmental needs, both prompts present the same focusing question, “What can you do to save water?” Similarly, at </w:t>
      </w:r>
      <w:r w:rsidR="00466355">
        <w:rPr>
          <w:sz w:val="24"/>
          <w:szCs w:val="24"/>
        </w:rPr>
        <w:t xml:space="preserve">grades </w:t>
      </w:r>
      <w:r w:rsidR="002A7E8A" w:rsidRPr="00E37E1E">
        <w:rPr>
          <w:sz w:val="24"/>
          <w:szCs w:val="24"/>
        </w:rPr>
        <w:t>6-12, all students read texts about the effects of the Great Depression of the 1930s. Students at grades 9-12 read an additional, more complex text, but all students respond to the same prompt</w:t>
      </w:r>
      <w:r w:rsidR="00B7522F" w:rsidRPr="00E37E1E">
        <w:rPr>
          <w:sz w:val="24"/>
          <w:szCs w:val="24"/>
        </w:rPr>
        <w:t xml:space="preserve">, </w:t>
      </w:r>
      <w:r w:rsidR="002A7E8A" w:rsidRPr="00E37E1E">
        <w:rPr>
          <w:sz w:val="24"/>
          <w:szCs w:val="24"/>
        </w:rPr>
        <w:t>“What effect did the Great Depression have on people who lived through it?”</w:t>
      </w:r>
    </w:p>
    <w:p w14:paraId="55C1533D" w14:textId="77777777" w:rsidR="00790A45" w:rsidRPr="00E37E1E" w:rsidRDefault="00790A45" w:rsidP="00B0327A">
      <w:pPr>
        <w:ind w:left="720"/>
        <w:rPr>
          <w:sz w:val="24"/>
          <w:szCs w:val="24"/>
        </w:rPr>
      </w:pPr>
    </w:p>
    <w:p w14:paraId="74A33FD2" w14:textId="77777777" w:rsidR="002A7E8A" w:rsidRPr="00E37E1E" w:rsidRDefault="00D23543" w:rsidP="00B0327A">
      <w:pPr>
        <w:ind w:left="720"/>
        <w:rPr>
          <w:sz w:val="24"/>
          <w:szCs w:val="24"/>
        </w:rPr>
      </w:pPr>
      <w:r w:rsidRPr="00E37E1E">
        <w:rPr>
          <w:b/>
          <w:sz w:val="24"/>
          <w:szCs w:val="24"/>
        </w:rPr>
        <w:lastRenderedPageBreak/>
        <w:t>U</w:t>
      </w:r>
      <w:r w:rsidR="002A7E8A" w:rsidRPr="00E37E1E">
        <w:rPr>
          <w:b/>
          <w:sz w:val="24"/>
          <w:szCs w:val="24"/>
        </w:rPr>
        <w:t xml:space="preserve">sing </w:t>
      </w:r>
      <w:r w:rsidR="000624F1">
        <w:rPr>
          <w:b/>
          <w:sz w:val="24"/>
          <w:szCs w:val="24"/>
        </w:rPr>
        <w:t>one</w:t>
      </w:r>
      <w:r w:rsidR="002A7E8A" w:rsidRPr="00E37E1E">
        <w:rPr>
          <w:b/>
          <w:sz w:val="24"/>
          <w:szCs w:val="24"/>
        </w:rPr>
        <w:t xml:space="preserve"> topic </w:t>
      </w:r>
      <w:r w:rsidRPr="00E37E1E">
        <w:rPr>
          <w:b/>
          <w:sz w:val="24"/>
          <w:szCs w:val="24"/>
        </w:rPr>
        <w:t xml:space="preserve">for grades </w:t>
      </w:r>
      <w:r w:rsidR="002A7E8A" w:rsidRPr="00E37E1E">
        <w:rPr>
          <w:b/>
          <w:sz w:val="24"/>
          <w:szCs w:val="24"/>
        </w:rPr>
        <w:t xml:space="preserve">K-5 and </w:t>
      </w:r>
      <w:r w:rsidR="000624F1">
        <w:rPr>
          <w:b/>
          <w:sz w:val="24"/>
          <w:szCs w:val="24"/>
        </w:rPr>
        <w:t>one</w:t>
      </w:r>
      <w:r w:rsidR="002A7E8A" w:rsidRPr="00E37E1E">
        <w:rPr>
          <w:b/>
          <w:sz w:val="24"/>
          <w:szCs w:val="24"/>
        </w:rPr>
        <w:t xml:space="preserve"> for</w:t>
      </w:r>
      <w:r w:rsidRPr="00E37E1E">
        <w:rPr>
          <w:b/>
          <w:sz w:val="24"/>
          <w:szCs w:val="24"/>
        </w:rPr>
        <w:t xml:space="preserve"> grades</w:t>
      </w:r>
      <w:r w:rsidR="002A7E8A" w:rsidRPr="00E37E1E">
        <w:rPr>
          <w:b/>
          <w:sz w:val="24"/>
          <w:szCs w:val="24"/>
        </w:rPr>
        <w:t xml:space="preserve"> 6-12</w:t>
      </w:r>
      <w:r w:rsidR="000624F1">
        <w:rPr>
          <w:b/>
          <w:sz w:val="24"/>
          <w:szCs w:val="24"/>
        </w:rPr>
        <w:t xml:space="preserve"> </w:t>
      </w:r>
      <w:r w:rsidR="002A7E8A" w:rsidRPr="00E37E1E">
        <w:rPr>
          <w:b/>
          <w:sz w:val="24"/>
          <w:szCs w:val="24"/>
        </w:rPr>
        <w:t xml:space="preserve">results in a </w:t>
      </w:r>
      <w:r w:rsidR="000624F1">
        <w:rPr>
          <w:b/>
          <w:sz w:val="24"/>
          <w:szCs w:val="24"/>
        </w:rPr>
        <w:t xml:space="preserve">unified </w:t>
      </w:r>
      <w:r w:rsidR="002A7E8A" w:rsidRPr="00E37E1E">
        <w:rPr>
          <w:b/>
          <w:sz w:val="24"/>
          <w:szCs w:val="24"/>
        </w:rPr>
        <w:t>set of student pieces</w:t>
      </w:r>
      <w:r w:rsidR="000624F1">
        <w:rPr>
          <w:b/>
          <w:sz w:val="24"/>
          <w:szCs w:val="24"/>
        </w:rPr>
        <w:t xml:space="preserve">. This </w:t>
      </w:r>
      <w:r w:rsidR="002A7E8A" w:rsidRPr="00E37E1E">
        <w:rPr>
          <w:b/>
          <w:sz w:val="24"/>
          <w:szCs w:val="24"/>
        </w:rPr>
        <w:t>make</w:t>
      </w:r>
      <w:r w:rsidRPr="00E37E1E">
        <w:rPr>
          <w:b/>
          <w:sz w:val="24"/>
          <w:szCs w:val="24"/>
        </w:rPr>
        <w:t>s</w:t>
      </w:r>
      <w:r w:rsidR="002A7E8A" w:rsidRPr="00E37E1E">
        <w:rPr>
          <w:b/>
          <w:sz w:val="24"/>
          <w:szCs w:val="24"/>
        </w:rPr>
        <w:t xml:space="preserve"> it easy for teachers to see and understand the developmental spectrum described in the CCSS. </w:t>
      </w:r>
      <w:r w:rsidR="002A7E8A" w:rsidRPr="00E37E1E">
        <w:rPr>
          <w:sz w:val="24"/>
          <w:szCs w:val="24"/>
        </w:rPr>
        <w:t>These pieces can be used to highlight</w:t>
      </w:r>
      <w:r w:rsidR="003F7A09" w:rsidRPr="00E37E1E">
        <w:rPr>
          <w:sz w:val="24"/>
          <w:szCs w:val="24"/>
        </w:rPr>
        <w:t xml:space="preserve"> </w:t>
      </w:r>
      <w:r w:rsidR="002A7E8A" w:rsidRPr="00E37E1E">
        <w:rPr>
          <w:sz w:val="24"/>
          <w:szCs w:val="24"/>
        </w:rPr>
        <w:t xml:space="preserve">developmental progressions in the </w:t>
      </w:r>
      <w:r w:rsidR="00B7522F" w:rsidRPr="00E37E1E">
        <w:rPr>
          <w:sz w:val="24"/>
          <w:szCs w:val="24"/>
        </w:rPr>
        <w:t>S</w:t>
      </w:r>
      <w:r w:rsidR="002A7E8A" w:rsidRPr="00E37E1E">
        <w:rPr>
          <w:sz w:val="24"/>
          <w:szCs w:val="24"/>
        </w:rPr>
        <w:t>tandards</w:t>
      </w:r>
      <w:r w:rsidR="00B7522F" w:rsidRPr="00E37E1E">
        <w:rPr>
          <w:sz w:val="24"/>
          <w:szCs w:val="24"/>
        </w:rPr>
        <w:t>,</w:t>
      </w:r>
      <w:r w:rsidR="002A7E8A" w:rsidRPr="00E37E1E">
        <w:rPr>
          <w:sz w:val="24"/>
          <w:szCs w:val="24"/>
        </w:rPr>
        <w:t xml:space="preserve"> as well as to build an understanding of grade-specific goals and expectations.</w:t>
      </w:r>
    </w:p>
    <w:p w14:paraId="35D45460" w14:textId="77777777" w:rsidR="00790A45" w:rsidRPr="00E37E1E" w:rsidRDefault="00790A45" w:rsidP="00D1766A">
      <w:pPr>
        <w:rPr>
          <w:sz w:val="24"/>
          <w:szCs w:val="24"/>
        </w:rPr>
      </w:pPr>
    </w:p>
    <w:p w14:paraId="2DB5AEBC" w14:textId="77777777" w:rsidR="007E40BD" w:rsidRPr="00E37E1E" w:rsidRDefault="003121EF" w:rsidP="00B0327A">
      <w:pPr>
        <w:ind w:left="720"/>
        <w:rPr>
          <w:b/>
          <w:i/>
          <w:sz w:val="24"/>
          <w:szCs w:val="24"/>
        </w:rPr>
      </w:pPr>
      <w:r w:rsidRPr="00E37E1E">
        <w:rPr>
          <w:b/>
          <w:i/>
          <w:sz w:val="24"/>
          <w:szCs w:val="24"/>
        </w:rPr>
        <w:t xml:space="preserve">Range of </w:t>
      </w:r>
      <w:r w:rsidR="007E40BD" w:rsidRPr="00E37E1E">
        <w:rPr>
          <w:b/>
          <w:i/>
          <w:sz w:val="24"/>
          <w:szCs w:val="24"/>
        </w:rPr>
        <w:t>Writing</w:t>
      </w:r>
      <w:r w:rsidR="00790A45" w:rsidRPr="00E37E1E">
        <w:rPr>
          <w:b/>
          <w:i/>
          <w:sz w:val="24"/>
          <w:szCs w:val="24"/>
        </w:rPr>
        <w:t xml:space="preserve"> Section</w:t>
      </w:r>
      <w:r w:rsidR="00C958F7">
        <w:rPr>
          <w:b/>
          <w:i/>
          <w:sz w:val="24"/>
          <w:szCs w:val="24"/>
        </w:rPr>
        <w:t>s</w:t>
      </w:r>
    </w:p>
    <w:p w14:paraId="2DFD1D31" w14:textId="77777777" w:rsidR="007E40BD" w:rsidRPr="00E37E1E" w:rsidRDefault="00694CF8" w:rsidP="00B0327A">
      <w:pPr>
        <w:autoSpaceDE w:val="0"/>
        <w:autoSpaceDN w:val="0"/>
        <w:adjustRightInd w:val="0"/>
        <w:spacing w:line="240" w:lineRule="auto"/>
        <w:ind w:left="720"/>
        <w:rPr>
          <w:rFonts w:cs="Gotham-Book"/>
          <w:b/>
          <w:sz w:val="24"/>
          <w:szCs w:val="24"/>
        </w:rPr>
      </w:pPr>
      <w:r w:rsidRPr="00E37E1E">
        <w:rPr>
          <w:sz w:val="24"/>
          <w:szCs w:val="24"/>
        </w:rPr>
        <w:t>Th</w:t>
      </w:r>
      <w:r>
        <w:rPr>
          <w:sz w:val="24"/>
          <w:szCs w:val="24"/>
        </w:rPr>
        <w:t xml:space="preserve">ese </w:t>
      </w:r>
      <w:r w:rsidRPr="00E37E1E">
        <w:rPr>
          <w:sz w:val="24"/>
          <w:szCs w:val="24"/>
        </w:rPr>
        <w:t>section</w:t>
      </w:r>
      <w:r>
        <w:rPr>
          <w:sz w:val="24"/>
          <w:szCs w:val="24"/>
        </w:rPr>
        <w:t>s</w:t>
      </w:r>
      <w:r w:rsidRPr="00E37E1E">
        <w:rPr>
          <w:sz w:val="24"/>
          <w:szCs w:val="24"/>
        </w:rPr>
        <w:t xml:space="preserve"> contain</w:t>
      </w:r>
      <w:r w:rsidR="007E40BD" w:rsidRPr="00E37E1E">
        <w:rPr>
          <w:sz w:val="24"/>
          <w:szCs w:val="24"/>
        </w:rPr>
        <w:t xml:space="preserve"> a variety of pieces spanning K-12, in each writing type </w:t>
      </w:r>
      <w:r w:rsidR="00E10081" w:rsidRPr="00E37E1E">
        <w:rPr>
          <w:sz w:val="24"/>
          <w:szCs w:val="24"/>
        </w:rPr>
        <w:t>specified</w:t>
      </w:r>
      <w:r w:rsidR="007E40BD" w:rsidRPr="00E37E1E">
        <w:rPr>
          <w:sz w:val="24"/>
          <w:szCs w:val="24"/>
        </w:rPr>
        <w:t xml:space="preserve"> by the </w:t>
      </w:r>
      <w:r w:rsidR="00577D48" w:rsidRPr="00E37E1E">
        <w:rPr>
          <w:sz w:val="24"/>
          <w:szCs w:val="24"/>
        </w:rPr>
        <w:t>Common Core State</w:t>
      </w:r>
      <w:r w:rsidR="007E40BD" w:rsidRPr="00E37E1E">
        <w:rPr>
          <w:sz w:val="24"/>
          <w:szCs w:val="24"/>
        </w:rPr>
        <w:t xml:space="preserve"> W</w:t>
      </w:r>
      <w:r w:rsidR="00577D48" w:rsidRPr="00E37E1E">
        <w:rPr>
          <w:sz w:val="24"/>
          <w:szCs w:val="24"/>
        </w:rPr>
        <w:t xml:space="preserve">riting Standards </w:t>
      </w:r>
      <w:r w:rsidR="007E40BD" w:rsidRPr="00E37E1E">
        <w:rPr>
          <w:sz w:val="24"/>
          <w:szCs w:val="24"/>
        </w:rPr>
        <w:t xml:space="preserve">1-3.  These pieces provide examples of writing </w:t>
      </w:r>
      <w:r w:rsidR="007E40BD" w:rsidRPr="00E37E1E">
        <w:rPr>
          <w:rFonts w:cs="Gotham-Book"/>
          <w:sz w:val="24"/>
          <w:szCs w:val="24"/>
        </w:rPr>
        <w:t xml:space="preserve">for “a range of discipline-specific tasks, purposes, and audiences”, over both extended and shorter time frames. </w:t>
      </w:r>
      <w:r w:rsidR="004C3DFA" w:rsidRPr="00E37E1E">
        <w:rPr>
          <w:rFonts w:cs="Gotham-Book"/>
          <w:b/>
          <w:sz w:val="24"/>
          <w:szCs w:val="24"/>
        </w:rPr>
        <w:t>Th</w:t>
      </w:r>
      <w:r w:rsidR="004C3DFA">
        <w:rPr>
          <w:rFonts w:cs="Gotham-Book"/>
          <w:b/>
          <w:sz w:val="24"/>
          <w:szCs w:val="24"/>
        </w:rPr>
        <w:t>ese</w:t>
      </w:r>
      <w:r w:rsidR="004C3DFA" w:rsidRPr="00E37E1E">
        <w:rPr>
          <w:rFonts w:cs="Gotham-Book"/>
          <w:b/>
          <w:sz w:val="24"/>
          <w:szCs w:val="24"/>
        </w:rPr>
        <w:t xml:space="preserve"> </w:t>
      </w:r>
      <w:r w:rsidR="007E40BD" w:rsidRPr="00E37E1E">
        <w:rPr>
          <w:rFonts w:cs="Gotham-Book"/>
          <w:b/>
          <w:sz w:val="24"/>
          <w:szCs w:val="24"/>
        </w:rPr>
        <w:t>part</w:t>
      </w:r>
      <w:r w:rsidR="004C3DFA">
        <w:rPr>
          <w:rFonts w:cs="Gotham-Book"/>
          <w:b/>
          <w:sz w:val="24"/>
          <w:szCs w:val="24"/>
        </w:rPr>
        <w:t>s</w:t>
      </w:r>
      <w:r w:rsidR="007E40BD" w:rsidRPr="00E37E1E">
        <w:rPr>
          <w:rFonts w:cs="Gotham-Book"/>
          <w:b/>
          <w:sz w:val="24"/>
          <w:szCs w:val="24"/>
        </w:rPr>
        <w:t xml:space="preserve"> of the collection </w:t>
      </w:r>
      <w:r w:rsidR="004C3DFA">
        <w:rPr>
          <w:rFonts w:cs="Gotham-Book"/>
          <w:b/>
          <w:sz w:val="24"/>
          <w:szCs w:val="24"/>
        </w:rPr>
        <w:t>are</w:t>
      </w:r>
      <w:r w:rsidR="007E40BD" w:rsidRPr="00E37E1E">
        <w:rPr>
          <w:rFonts w:cs="Gotham-Book"/>
          <w:b/>
          <w:sz w:val="24"/>
          <w:szCs w:val="24"/>
        </w:rPr>
        <w:t xml:space="preserve"> designed to illustrate a breadth of student writing aligned to </w:t>
      </w:r>
      <w:r w:rsidR="00B7522F" w:rsidRPr="00E37E1E">
        <w:rPr>
          <w:rFonts w:cs="Gotham-Book"/>
          <w:b/>
          <w:sz w:val="24"/>
          <w:szCs w:val="24"/>
        </w:rPr>
        <w:t>the CCSS</w:t>
      </w:r>
      <w:r w:rsidR="007E40BD" w:rsidRPr="00E37E1E">
        <w:rPr>
          <w:rFonts w:cs="Gotham-Book"/>
          <w:b/>
          <w:sz w:val="24"/>
          <w:szCs w:val="24"/>
        </w:rPr>
        <w:t>, and to spark ideas about how writing can be integrated throughout the curriculum.</w:t>
      </w:r>
    </w:p>
    <w:p w14:paraId="6255B1CC" w14:textId="77777777" w:rsidR="00790A45" w:rsidRPr="00E37E1E" w:rsidRDefault="00790A45" w:rsidP="00B0327A">
      <w:pPr>
        <w:autoSpaceDE w:val="0"/>
        <w:autoSpaceDN w:val="0"/>
        <w:adjustRightInd w:val="0"/>
        <w:spacing w:line="240" w:lineRule="auto"/>
        <w:ind w:left="720"/>
        <w:rPr>
          <w:sz w:val="24"/>
          <w:szCs w:val="24"/>
        </w:rPr>
      </w:pPr>
    </w:p>
    <w:p w14:paraId="0C92C684" w14:textId="77777777" w:rsidR="00790A45" w:rsidRPr="00E37E1E" w:rsidRDefault="00790A45" w:rsidP="00B0327A">
      <w:pPr>
        <w:autoSpaceDE w:val="0"/>
        <w:autoSpaceDN w:val="0"/>
        <w:adjustRightInd w:val="0"/>
        <w:spacing w:line="240" w:lineRule="auto"/>
        <w:ind w:left="720"/>
        <w:rPr>
          <w:sz w:val="24"/>
          <w:szCs w:val="24"/>
        </w:rPr>
      </w:pPr>
      <w:r w:rsidRPr="00E37E1E">
        <w:rPr>
          <w:sz w:val="24"/>
          <w:szCs w:val="24"/>
        </w:rPr>
        <w:t xml:space="preserve">Each piece in the collection is annotated using the words of the Common Core </w:t>
      </w:r>
      <w:r w:rsidR="00664218" w:rsidRPr="00E37E1E">
        <w:rPr>
          <w:sz w:val="24"/>
          <w:szCs w:val="24"/>
        </w:rPr>
        <w:t>State S</w:t>
      </w:r>
      <w:r w:rsidRPr="00E37E1E">
        <w:rPr>
          <w:sz w:val="24"/>
          <w:szCs w:val="24"/>
        </w:rPr>
        <w:t>tandard</w:t>
      </w:r>
      <w:r w:rsidR="00B7522F" w:rsidRPr="00E37E1E">
        <w:rPr>
          <w:sz w:val="24"/>
          <w:szCs w:val="24"/>
        </w:rPr>
        <w:t>s</w:t>
      </w:r>
      <w:r w:rsidRPr="00E37E1E">
        <w:rPr>
          <w:sz w:val="24"/>
          <w:szCs w:val="24"/>
        </w:rPr>
        <w:t xml:space="preserve"> for a particular grade level and writing type.</w:t>
      </w:r>
      <w:r w:rsidRPr="00E37E1E">
        <w:rPr>
          <w:rFonts w:cs="Gotham-Book"/>
          <w:sz w:val="24"/>
          <w:szCs w:val="24"/>
        </w:rPr>
        <w:t xml:space="preserve"> Using authentic student work to interpret the descriptors in the </w:t>
      </w:r>
      <w:r w:rsidR="00B7522F" w:rsidRPr="00E37E1E">
        <w:rPr>
          <w:rFonts w:cs="Gotham-Book"/>
          <w:sz w:val="24"/>
          <w:szCs w:val="24"/>
        </w:rPr>
        <w:t>S</w:t>
      </w:r>
      <w:r w:rsidRPr="00E37E1E">
        <w:rPr>
          <w:rFonts w:cs="Gotham-Book"/>
          <w:sz w:val="24"/>
          <w:szCs w:val="24"/>
        </w:rPr>
        <w:t xml:space="preserve">tandards can help teachers to develop a clearer </w:t>
      </w:r>
      <w:r w:rsidR="00071044" w:rsidRPr="00E37E1E">
        <w:rPr>
          <w:rFonts w:cs="Gotham-Book"/>
          <w:sz w:val="24"/>
          <w:szCs w:val="24"/>
        </w:rPr>
        <w:t>conception</w:t>
      </w:r>
      <w:r w:rsidRPr="00E37E1E">
        <w:rPr>
          <w:rFonts w:cs="Gotham-Book"/>
          <w:sz w:val="24"/>
          <w:szCs w:val="24"/>
        </w:rPr>
        <w:t xml:space="preserve"> of what writing aligned to the Common Core might look like.</w:t>
      </w:r>
      <w:r w:rsidR="005626D5" w:rsidRPr="00E37E1E">
        <w:rPr>
          <w:rFonts w:cs="Gotham-Book"/>
          <w:sz w:val="24"/>
          <w:szCs w:val="24"/>
        </w:rPr>
        <w:t xml:space="preserve"> A variety of pieces have been included to encourage a broad and flexible understanding of the writing standards.</w:t>
      </w:r>
    </w:p>
    <w:p w14:paraId="75D65C8A" w14:textId="77777777" w:rsidR="007E40BD" w:rsidRPr="00E37E1E" w:rsidRDefault="007E40BD" w:rsidP="00790A45">
      <w:pPr>
        <w:rPr>
          <w:sz w:val="24"/>
          <w:szCs w:val="24"/>
        </w:rPr>
      </w:pPr>
    </w:p>
    <w:p w14:paraId="3BA908E1" w14:textId="77777777" w:rsidR="001767D4" w:rsidRPr="00E37E1E" w:rsidRDefault="001767D4" w:rsidP="001767D4">
      <w:pPr>
        <w:rPr>
          <w:color w:val="000000"/>
          <w:sz w:val="24"/>
          <w:szCs w:val="24"/>
          <w:shd w:val="clear" w:color="auto" w:fill="FFFFFF"/>
        </w:rPr>
      </w:pPr>
    </w:p>
    <w:p w14:paraId="5EC66532" w14:textId="77777777" w:rsidR="001767D4" w:rsidRPr="00E37E1E" w:rsidRDefault="001767D4" w:rsidP="001767D4">
      <w:pPr>
        <w:rPr>
          <w:b/>
          <w:i/>
          <w:sz w:val="24"/>
          <w:szCs w:val="24"/>
        </w:rPr>
      </w:pPr>
      <w:r w:rsidRPr="00E37E1E">
        <w:rPr>
          <w:b/>
          <w:i/>
          <w:sz w:val="24"/>
          <w:szCs w:val="24"/>
        </w:rPr>
        <w:t>What is the purpose of the project?</w:t>
      </w:r>
    </w:p>
    <w:p w14:paraId="7C25179C" w14:textId="77777777" w:rsidR="00782AA2" w:rsidRDefault="001767D4" w:rsidP="001767D4">
      <w:pPr>
        <w:rPr>
          <w:sz w:val="24"/>
          <w:szCs w:val="24"/>
        </w:rPr>
      </w:pPr>
      <w:r w:rsidRPr="00E37E1E">
        <w:rPr>
          <w:sz w:val="24"/>
          <w:szCs w:val="24"/>
        </w:rPr>
        <w:t xml:space="preserve">The Common Core Standards offer a new way of thinking about the role of writing in the classroom. </w:t>
      </w:r>
      <w:r w:rsidR="00782AA2" w:rsidRPr="00E37E1E">
        <w:rPr>
          <w:sz w:val="24"/>
          <w:szCs w:val="24"/>
        </w:rPr>
        <w:t>Both t</w:t>
      </w:r>
      <w:r w:rsidRPr="00E37E1E">
        <w:rPr>
          <w:sz w:val="24"/>
          <w:szCs w:val="24"/>
        </w:rPr>
        <w:t xml:space="preserve">eachers </w:t>
      </w:r>
      <w:r w:rsidR="00782AA2" w:rsidRPr="00E37E1E">
        <w:rPr>
          <w:sz w:val="24"/>
          <w:szCs w:val="24"/>
        </w:rPr>
        <w:t xml:space="preserve">and students </w:t>
      </w:r>
      <w:r w:rsidRPr="00E37E1E">
        <w:rPr>
          <w:sz w:val="24"/>
          <w:szCs w:val="24"/>
        </w:rPr>
        <w:t xml:space="preserve">will need many and varied examples if they are to understand what the </w:t>
      </w:r>
      <w:r w:rsidR="00B7522F" w:rsidRPr="00E37E1E">
        <w:rPr>
          <w:sz w:val="24"/>
          <w:szCs w:val="24"/>
        </w:rPr>
        <w:t>S</w:t>
      </w:r>
      <w:r w:rsidRPr="00E37E1E">
        <w:rPr>
          <w:sz w:val="24"/>
          <w:szCs w:val="24"/>
        </w:rPr>
        <w:t xml:space="preserve">tandards are asking and what effective writing might look like at different developmental levels. The purpose of this Common Core instructional resource is to help </w:t>
      </w:r>
      <w:r w:rsidR="00D5073C" w:rsidRPr="00E37E1E">
        <w:rPr>
          <w:sz w:val="24"/>
          <w:szCs w:val="24"/>
        </w:rPr>
        <w:t>educators (and students)</w:t>
      </w:r>
      <w:r w:rsidRPr="00E37E1E">
        <w:rPr>
          <w:sz w:val="24"/>
          <w:szCs w:val="24"/>
        </w:rPr>
        <w:t xml:space="preserve"> develop a clearer understanding of the qualities of effective writing as described in the </w:t>
      </w:r>
      <w:r w:rsidR="00B7522F" w:rsidRPr="00E37E1E">
        <w:rPr>
          <w:sz w:val="24"/>
          <w:szCs w:val="24"/>
        </w:rPr>
        <w:t>S</w:t>
      </w:r>
      <w:r w:rsidRPr="00E37E1E">
        <w:rPr>
          <w:sz w:val="24"/>
          <w:szCs w:val="24"/>
        </w:rPr>
        <w:t xml:space="preserve">tandards and to provide some examples of how writing can be meaningfully integrated </w:t>
      </w:r>
      <w:r w:rsidR="009C7ECD" w:rsidRPr="00E37E1E">
        <w:rPr>
          <w:sz w:val="24"/>
          <w:szCs w:val="24"/>
        </w:rPr>
        <w:t>with</w:t>
      </w:r>
      <w:r w:rsidRPr="00E37E1E">
        <w:rPr>
          <w:sz w:val="24"/>
          <w:szCs w:val="24"/>
        </w:rPr>
        <w:t>in the curriculum.</w:t>
      </w:r>
      <w:r w:rsidR="00B722D8" w:rsidRPr="00E37E1E">
        <w:rPr>
          <w:sz w:val="24"/>
          <w:szCs w:val="24"/>
        </w:rPr>
        <w:t xml:space="preserve"> </w:t>
      </w:r>
    </w:p>
    <w:p w14:paraId="3607C3D1" w14:textId="77777777" w:rsidR="000624F1" w:rsidRPr="00E37E1E" w:rsidRDefault="000624F1" w:rsidP="001767D4">
      <w:pPr>
        <w:rPr>
          <w:sz w:val="24"/>
          <w:szCs w:val="24"/>
        </w:rPr>
      </w:pPr>
    </w:p>
    <w:p w14:paraId="62F00469" w14:textId="77777777" w:rsidR="00782AA2" w:rsidRDefault="00782AA2" w:rsidP="001767D4">
      <w:pPr>
        <w:rPr>
          <w:sz w:val="24"/>
          <w:szCs w:val="24"/>
        </w:rPr>
      </w:pPr>
      <w:r w:rsidRPr="00E37E1E">
        <w:rPr>
          <w:sz w:val="24"/>
          <w:szCs w:val="24"/>
        </w:rPr>
        <w:t>A few cautions in using the resource:</w:t>
      </w:r>
    </w:p>
    <w:p w14:paraId="2CE62808" w14:textId="77777777" w:rsidR="000624F1" w:rsidRPr="00E37E1E" w:rsidRDefault="000624F1" w:rsidP="001767D4">
      <w:pPr>
        <w:rPr>
          <w:sz w:val="24"/>
          <w:szCs w:val="24"/>
        </w:rPr>
      </w:pPr>
    </w:p>
    <w:p w14:paraId="149A865D" w14:textId="77777777" w:rsidR="00782AA2" w:rsidRPr="00E37E1E" w:rsidRDefault="00B722D8" w:rsidP="00F11DE4">
      <w:pPr>
        <w:pStyle w:val="ListParagraph"/>
        <w:numPr>
          <w:ilvl w:val="0"/>
          <w:numId w:val="6"/>
        </w:numPr>
        <w:rPr>
          <w:b/>
          <w:sz w:val="24"/>
          <w:szCs w:val="24"/>
        </w:rPr>
      </w:pPr>
      <w:r w:rsidRPr="00E37E1E">
        <w:rPr>
          <w:sz w:val="24"/>
          <w:szCs w:val="24"/>
        </w:rPr>
        <w:t xml:space="preserve">It is important to note that these pieces are </w:t>
      </w:r>
      <w:r w:rsidRPr="00E37E1E">
        <w:rPr>
          <w:b/>
          <w:sz w:val="24"/>
          <w:szCs w:val="24"/>
        </w:rPr>
        <w:t>examples</w:t>
      </w:r>
      <w:r w:rsidRPr="00E37E1E">
        <w:rPr>
          <w:sz w:val="24"/>
          <w:szCs w:val="24"/>
        </w:rPr>
        <w:t xml:space="preserve"> of competent writing at each grade level, </w:t>
      </w:r>
      <w:r w:rsidRPr="00E37E1E">
        <w:rPr>
          <w:b/>
          <w:sz w:val="24"/>
          <w:szCs w:val="24"/>
        </w:rPr>
        <w:t>not benchmarks</w:t>
      </w:r>
      <w:r w:rsidR="002E21E1" w:rsidRPr="00E37E1E">
        <w:rPr>
          <w:b/>
          <w:sz w:val="24"/>
          <w:szCs w:val="24"/>
        </w:rPr>
        <w:t xml:space="preserve">.  </w:t>
      </w:r>
      <w:r w:rsidR="002E21E1" w:rsidRPr="00E37E1E">
        <w:rPr>
          <w:sz w:val="24"/>
          <w:szCs w:val="24"/>
        </w:rPr>
        <w:t xml:space="preserve">While these samples </w:t>
      </w:r>
      <w:r w:rsidR="003E1C08" w:rsidRPr="00E37E1E">
        <w:rPr>
          <w:sz w:val="24"/>
          <w:szCs w:val="24"/>
        </w:rPr>
        <w:t>may</w:t>
      </w:r>
      <w:r w:rsidR="002E21E1" w:rsidRPr="00E37E1E">
        <w:rPr>
          <w:sz w:val="24"/>
          <w:szCs w:val="24"/>
        </w:rPr>
        <w:t xml:space="preserve"> </w:t>
      </w:r>
      <w:r w:rsidR="009C7ECD" w:rsidRPr="00E37E1E">
        <w:rPr>
          <w:sz w:val="24"/>
          <w:szCs w:val="24"/>
        </w:rPr>
        <w:t>help teachers to</w:t>
      </w:r>
      <w:r w:rsidR="002E21E1" w:rsidRPr="00E37E1E">
        <w:rPr>
          <w:sz w:val="24"/>
          <w:szCs w:val="24"/>
        </w:rPr>
        <w:t xml:space="preserve"> identify strengths and weaknesses in a program or </w:t>
      </w:r>
      <w:r w:rsidR="003E1C08" w:rsidRPr="00E37E1E">
        <w:rPr>
          <w:sz w:val="24"/>
          <w:szCs w:val="24"/>
        </w:rPr>
        <w:t xml:space="preserve">in </w:t>
      </w:r>
      <w:r w:rsidR="00B7522F" w:rsidRPr="00E37E1E">
        <w:rPr>
          <w:sz w:val="24"/>
          <w:szCs w:val="24"/>
        </w:rPr>
        <w:t xml:space="preserve">a </w:t>
      </w:r>
      <w:r w:rsidR="002E21E1" w:rsidRPr="00E37E1E">
        <w:rPr>
          <w:sz w:val="24"/>
          <w:szCs w:val="24"/>
        </w:rPr>
        <w:t xml:space="preserve">piece of student work, </w:t>
      </w:r>
      <w:r w:rsidR="002E21E1" w:rsidRPr="00E37E1E">
        <w:rPr>
          <w:b/>
          <w:sz w:val="24"/>
          <w:szCs w:val="24"/>
        </w:rPr>
        <w:t>they should not be used in scoring</w:t>
      </w:r>
      <w:r w:rsidRPr="00E37E1E">
        <w:rPr>
          <w:b/>
          <w:sz w:val="24"/>
          <w:szCs w:val="24"/>
        </w:rPr>
        <w:t>.</w:t>
      </w:r>
    </w:p>
    <w:p w14:paraId="07214DE5" w14:textId="77777777" w:rsidR="00782AA2" w:rsidRPr="00E37E1E" w:rsidRDefault="00782AA2" w:rsidP="001767D4">
      <w:pPr>
        <w:rPr>
          <w:b/>
          <w:sz w:val="24"/>
          <w:szCs w:val="24"/>
        </w:rPr>
      </w:pPr>
    </w:p>
    <w:p w14:paraId="23B5EED5" w14:textId="77777777" w:rsidR="00782AA2" w:rsidRPr="00E37E1E" w:rsidRDefault="00782AA2" w:rsidP="00F11DE4">
      <w:pPr>
        <w:pStyle w:val="ListParagraph"/>
        <w:numPr>
          <w:ilvl w:val="0"/>
          <w:numId w:val="6"/>
        </w:numPr>
        <w:rPr>
          <w:sz w:val="24"/>
          <w:szCs w:val="24"/>
        </w:rPr>
      </w:pPr>
      <w:r w:rsidRPr="00E37E1E">
        <w:rPr>
          <w:sz w:val="24"/>
          <w:szCs w:val="24"/>
        </w:rPr>
        <w:t xml:space="preserve">The pieces have been chosen specifically </w:t>
      </w:r>
      <w:r w:rsidR="00F11DE4" w:rsidRPr="00E37E1E">
        <w:rPr>
          <w:sz w:val="24"/>
          <w:szCs w:val="24"/>
        </w:rPr>
        <w:t>to</w:t>
      </w:r>
      <w:r w:rsidRPr="00E37E1E">
        <w:rPr>
          <w:sz w:val="24"/>
          <w:szCs w:val="24"/>
        </w:rPr>
        <w:t xml:space="preserve"> illustrat</w:t>
      </w:r>
      <w:r w:rsidR="00F11DE4" w:rsidRPr="00E37E1E">
        <w:rPr>
          <w:sz w:val="24"/>
          <w:szCs w:val="24"/>
        </w:rPr>
        <w:t>e</w:t>
      </w:r>
      <w:r w:rsidRPr="00E37E1E">
        <w:rPr>
          <w:sz w:val="24"/>
          <w:szCs w:val="24"/>
        </w:rPr>
        <w:t xml:space="preserve"> the three writing types described in Common Core Writing Standards 1, 2 and 3 (Argument</w:t>
      </w:r>
      <w:r w:rsidR="006560A3">
        <w:rPr>
          <w:sz w:val="24"/>
          <w:szCs w:val="24"/>
        </w:rPr>
        <w:t>/Opinion</w:t>
      </w:r>
      <w:r w:rsidRPr="00E37E1E">
        <w:rPr>
          <w:sz w:val="24"/>
          <w:szCs w:val="24"/>
        </w:rPr>
        <w:t xml:space="preserve">, </w:t>
      </w:r>
      <w:r w:rsidRPr="00E37E1E">
        <w:rPr>
          <w:sz w:val="24"/>
          <w:szCs w:val="24"/>
        </w:rPr>
        <w:lastRenderedPageBreak/>
        <w:t xml:space="preserve">Informative/Explanatory and Narrative). </w:t>
      </w:r>
      <w:r w:rsidRPr="00E37E1E">
        <w:rPr>
          <w:b/>
          <w:sz w:val="24"/>
          <w:szCs w:val="24"/>
        </w:rPr>
        <w:t xml:space="preserve">Mastery of conventions (spelling, punctuation, capitalization) was not evaluated </w:t>
      </w:r>
      <w:r w:rsidRPr="00E37E1E">
        <w:rPr>
          <w:sz w:val="24"/>
          <w:szCs w:val="24"/>
        </w:rPr>
        <w:t>in choosing and annotating these pieces. While each piece was chosen to be a developmentally appropriate example of the C</w:t>
      </w:r>
      <w:r w:rsidR="00B7522F" w:rsidRPr="00E37E1E">
        <w:rPr>
          <w:sz w:val="24"/>
          <w:szCs w:val="24"/>
        </w:rPr>
        <w:t>ommon Core</w:t>
      </w:r>
      <w:r w:rsidRPr="00E37E1E">
        <w:rPr>
          <w:sz w:val="24"/>
          <w:szCs w:val="24"/>
        </w:rPr>
        <w:t xml:space="preserve"> </w:t>
      </w:r>
      <w:r w:rsidR="00B7522F" w:rsidRPr="00E37E1E">
        <w:rPr>
          <w:sz w:val="24"/>
          <w:szCs w:val="24"/>
          <w:u w:val="single"/>
        </w:rPr>
        <w:t>W</w:t>
      </w:r>
      <w:r w:rsidRPr="00E37E1E">
        <w:rPr>
          <w:sz w:val="24"/>
          <w:szCs w:val="24"/>
          <w:u w:val="single"/>
        </w:rPr>
        <w:t>riting</w:t>
      </w:r>
      <w:r w:rsidRPr="00E37E1E">
        <w:rPr>
          <w:b/>
          <w:sz w:val="24"/>
          <w:szCs w:val="24"/>
        </w:rPr>
        <w:t xml:space="preserve"> </w:t>
      </w:r>
      <w:r w:rsidR="00B7522F" w:rsidRPr="00E37E1E">
        <w:rPr>
          <w:sz w:val="24"/>
          <w:szCs w:val="24"/>
        </w:rPr>
        <w:t>S</w:t>
      </w:r>
      <w:r w:rsidRPr="00E37E1E">
        <w:rPr>
          <w:sz w:val="24"/>
          <w:szCs w:val="24"/>
        </w:rPr>
        <w:t>tandards, the student work in this collection may or may not reflect the C</w:t>
      </w:r>
      <w:r w:rsidR="00B7522F" w:rsidRPr="00E37E1E">
        <w:rPr>
          <w:sz w:val="24"/>
          <w:szCs w:val="24"/>
        </w:rPr>
        <w:t>ommon Core</w:t>
      </w:r>
      <w:r w:rsidRPr="00E37E1E">
        <w:rPr>
          <w:sz w:val="24"/>
          <w:szCs w:val="24"/>
        </w:rPr>
        <w:t xml:space="preserve"> </w:t>
      </w:r>
      <w:r w:rsidR="00B7522F" w:rsidRPr="00E37E1E">
        <w:rPr>
          <w:sz w:val="24"/>
          <w:szCs w:val="24"/>
          <w:u w:val="single"/>
        </w:rPr>
        <w:t>L</w:t>
      </w:r>
      <w:r w:rsidRPr="00E37E1E">
        <w:rPr>
          <w:sz w:val="24"/>
          <w:szCs w:val="24"/>
          <w:u w:val="single"/>
        </w:rPr>
        <w:t>anguage</w:t>
      </w:r>
      <w:r w:rsidRPr="00E37E1E">
        <w:rPr>
          <w:sz w:val="24"/>
          <w:szCs w:val="24"/>
        </w:rPr>
        <w:t xml:space="preserve"> </w:t>
      </w:r>
      <w:r w:rsidR="00B7522F" w:rsidRPr="00E37E1E">
        <w:rPr>
          <w:sz w:val="24"/>
          <w:szCs w:val="24"/>
        </w:rPr>
        <w:t>S</w:t>
      </w:r>
      <w:r w:rsidRPr="00E37E1E">
        <w:rPr>
          <w:sz w:val="24"/>
          <w:szCs w:val="24"/>
        </w:rPr>
        <w:t xml:space="preserve">tandards and should not be used to gain a clearer understanding of those </w:t>
      </w:r>
      <w:r w:rsidR="00B7522F" w:rsidRPr="00E37E1E">
        <w:rPr>
          <w:sz w:val="24"/>
          <w:szCs w:val="24"/>
        </w:rPr>
        <w:t>S</w:t>
      </w:r>
      <w:r w:rsidRPr="00E37E1E">
        <w:rPr>
          <w:sz w:val="24"/>
          <w:szCs w:val="24"/>
        </w:rPr>
        <w:t>tandards.</w:t>
      </w:r>
    </w:p>
    <w:p w14:paraId="15983467" w14:textId="77777777" w:rsidR="001D71E1" w:rsidRPr="00E37E1E" w:rsidRDefault="001D71E1" w:rsidP="001767D4">
      <w:pPr>
        <w:rPr>
          <w:sz w:val="24"/>
          <w:szCs w:val="24"/>
        </w:rPr>
      </w:pPr>
    </w:p>
    <w:p w14:paraId="0B1F10CA" w14:textId="77777777" w:rsidR="001767D4" w:rsidRPr="00E37E1E" w:rsidRDefault="001A4E29" w:rsidP="001767D4">
      <w:pPr>
        <w:rPr>
          <w:sz w:val="24"/>
          <w:szCs w:val="24"/>
        </w:rPr>
      </w:pPr>
      <w:r w:rsidRPr="00E37E1E">
        <w:rPr>
          <w:sz w:val="24"/>
          <w:szCs w:val="24"/>
        </w:rPr>
        <w:t>As a profession, our</w:t>
      </w:r>
      <w:r w:rsidR="002E21E1" w:rsidRPr="00E37E1E">
        <w:rPr>
          <w:sz w:val="24"/>
          <w:szCs w:val="24"/>
        </w:rPr>
        <w:t xml:space="preserve"> </w:t>
      </w:r>
      <w:r w:rsidR="00B722D8" w:rsidRPr="00E37E1E">
        <w:rPr>
          <w:sz w:val="24"/>
          <w:szCs w:val="24"/>
        </w:rPr>
        <w:t xml:space="preserve">understanding of the Common Core is evolving and will undoubtedly grow more nuanced as teachers experiment with new ways to teach, </w:t>
      </w:r>
      <w:r w:rsidR="002E21E1" w:rsidRPr="00E37E1E">
        <w:rPr>
          <w:sz w:val="24"/>
          <w:szCs w:val="24"/>
        </w:rPr>
        <w:t xml:space="preserve">as </w:t>
      </w:r>
      <w:r w:rsidR="00B722D8" w:rsidRPr="00E37E1E">
        <w:rPr>
          <w:sz w:val="24"/>
          <w:szCs w:val="24"/>
        </w:rPr>
        <w:t xml:space="preserve">data emerges from large scale assessments, and </w:t>
      </w:r>
      <w:r w:rsidR="002E21E1" w:rsidRPr="00E37E1E">
        <w:rPr>
          <w:sz w:val="24"/>
          <w:szCs w:val="24"/>
        </w:rPr>
        <w:t xml:space="preserve">as </w:t>
      </w:r>
      <w:r w:rsidR="00B722D8" w:rsidRPr="00E37E1E">
        <w:rPr>
          <w:sz w:val="24"/>
          <w:szCs w:val="24"/>
        </w:rPr>
        <w:t>our students reap the benefits of a coordinated K-12 progression</w:t>
      </w:r>
      <w:r w:rsidR="00EB687E" w:rsidRPr="00E37E1E">
        <w:rPr>
          <w:sz w:val="24"/>
          <w:szCs w:val="24"/>
        </w:rPr>
        <w:t xml:space="preserve"> of </w:t>
      </w:r>
      <w:r w:rsidR="00B7522F" w:rsidRPr="00E37E1E">
        <w:rPr>
          <w:sz w:val="24"/>
          <w:szCs w:val="24"/>
        </w:rPr>
        <w:t xml:space="preserve">English </w:t>
      </w:r>
      <w:r w:rsidR="00D23543" w:rsidRPr="00E37E1E">
        <w:rPr>
          <w:sz w:val="24"/>
          <w:szCs w:val="24"/>
        </w:rPr>
        <w:t>Language A</w:t>
      </w:r>
      <w:r w:rsidR="004A108E" w:rsidRPr="00E37E1E">
        <w:rPr>
          <w:sz w:val="24"/>
          <w:szCs w:val="24"/>
        </w:rPr>
        <w:t xml:space="preserve">rts </w:t>
      </w:r>
      <w:r w:rsidR="00EB687E" w:rsidRPr="00E37E1E">
        <w:rPr>
          <w:sz w:val="24"/>
          <w:szCs w:val="24"/>
        </w:rPr>
        <w:t>standards</w:t>
      </w:r>
      <w:r w:rsidR="00B722D8" w:rsidRPr="00E37E1E">
        <w:rPr>
          <w:sz w:val="24"/>
          <w:szCs w:val="24"/>
        </w:rPr>
        <w:t>.</w:t>
      </w:r>
      <w:r w:rsidR="009C7ECD" w:rsidRPr="00E37E1E">
        <w:rPr>
          <w:sz w:val="24"/>
          <w:szCs w:val="24"/>
        </w:rPr>
        <w:t xml:space="preserve"> The pieces in this collection are meant to be a starting point for inquiry and discussion, not a final </w:t>
      </w:r>
      <w:r w:rsidR="00F11DE4" w:rsidRPr="00E37E1E">
        <w:rPr>
          <w:sz w:val="24"/>
          <w:szCs w:val="24"/>
        </w:rPr>
        <w:t>destination</w:t>
      </w:r>
      <w:r w:rsidR="009C7ECD" w:rsidRPr="00E37E1E">
        <w:rPr>
          <w:sz w:val="24"/>
          <w:szCs w:val="24"/>
        </w:rPr>
        <w:t>.</w:t>
      </w:r>
    </w:p>
    <w:p w14:paraId="41D3BFCB" w14:textId="77777777" w:rsidR="00CB4480" w:rsidRPr="00E37E1E" w:rsidRDefault="00CB4480" w:rsidP="001767D4">
      <w:pPr>
        <w:rPr>
          <w:sz w:val="24"/>
          <w:szCs w:val="24"/>
        </w:rPr>
      </w:pPr>
    </w:p>
    <w:p w14:paraId="7371A13D" w14:textId="77777777" w:rsidR="001E3BC6" w:rsidRPr="00E37E1E" w:rsidRDefault="001E3BC6" w:rsidP="001E3BC6">
      <w:pPr>
        <w:rPr>
          <w:b/>
          <w:i/>
          <w:sz w:val="24"/>
          <w:szCs w:val="24"/>
        </w:rPr>
      </w:pPr>
      <w:r w:rsidRPr="00E37E1E">
        <w:rPr>
          <w:b/>
          <w:i/>
          <w:sz w:val="24"/>
          <w:szCs w:val="24"/>
        </w:rPr>
        <w:t>Wh</w:t>
      </w:r>
      <w:r w:rsidR="000624F1">
        <w:rPr>
          <w:b/>
          <w:i/>
          <w:sz w:val="24"/>
          <w:szCs w:val="24"/>
        </w:rPr>
        <w:t xml:space="preserve">o created </w:t>
      </w:r>
      <w:r w:rsidR="000624F1" w:rsidRPr="000624F1">
        <w:rPr>
          <w:b/>
          <w:i/>
          <w:sz w:val="24"/>
          <w:szCs w:val="24"/>
        </w:rPr>
        <w:t>In Common</w:t>
      </w:r>
      <w:r w:rsidRPr="00E37E1E">
        <w:rPr>
          <w:b/>
          <w:i/>
          <w:sz w:val="24"/>
          <w:szCs w:val="24"/>
        </w:rPr>
        <w:t xml:space="preserve">? </w:t>
      </w:r>
    </w:p>
    <w:p w14:paraId="6943A0D6" w14:textId="77777777" w:rsidR="001E3BC6" w:rsidRPr="00E37E1E" w:rsidRDefault="001E3BC6" w:rsidP="001E3BC6">
      <w:pPr>
        <w:rPr>
          <w:color w:val="000000"/>
          <w:sz w:val="24"/>
          <w:szCs w:val="24"/>
          <w:shd w:val="clear" w:color="auto" w:fill="FFFFFF"/>
        </w:rPr>
      </w:pPr>
      <w:r w:rsidRPr="00E37E1E">
        <w:rPr>
          <w:i/>
          <w:color w:val="000000"/>
          <w:sz w:val="24"/>
          <w:szCs w:val="24"/>
          <w:shd w:val="clear" w:color="auto" w:fill="FFFFFF"/>
        </w:rPr>
        <w:t>In Common</w:t>
      </w:r>
      <w:r w:rsidRPr="00E37E1E">
        <w:rPr>
          <w:color w:val="000000"/>
          <w:sz w:val="24"/>
          <w:szCs w:val="24"/>
          <w:shd w:val="clear" w:color="auto" w:fill="FFFFFF"/>
        </w:rPr>
        <w:t xml:space="preserve"> is an instructional resource created for teachers, by teachers</w:t>
      </w:r>
      <w:r w:rsidR="000E47A7" w:rsidRPr="00E37E1E">
        <w:rPr>
          <w:color w:val="000000"/>
          <w:sz w:val="24"/>
          <w:szCs w:val="24"/>
          <w:shd w:val="clear" w:color="auto" w:fill="FFFFFF"/>
        </w:rPr>
        <w:t xml:space="preserve">. </w:t>
      </w:r>
      <w:r w:rsidR="00CB4480" w:rsidRPr="00E37E1E">
        <w:rPr>
          <w:color w:val="000000"/>
          <w:sz w:val="24"/>
          <w:szCs w:val="24"/>
          <w:shd w:val="clear" w:color="auto" w:fill="FFFFFF"/>
        </w:rPr>
        <w:t xml:space="preserve"> </w:t>
      </w:r>
      <w:r w:rsidR="007141EA" w:rsidRPr="00E37E1E">
        <w:rPr>
          <w:color w:val="000000"/>
          <w:sz w:val="24"/>
          <w:szCs w:val="24"/>
          <w:shd w:val="clear" w:color="auto" w:fill="FFFFFF"/>
        </w:rPr>
        <w:t>Over a year in the making, t</w:t>
      </w:r>
      <w:r w:rsidR="000E47A7" w:rsidRPr="00E37E1E">
        <w:rPr>
          <w:color w:val="000000"/>
          <w:sz w:val="24"/>
          <w:szCs w:val="24"/>
          <w:shd w:val="clear" w:color="auto" w:fill="FFFFFF"/>
        </w:rPr>
        <w:t>he collection</w:t>
      </w:r>
      <w:r w:rsidR="00CB4480" w:rsidRPr="00E37E1E">
        <w:rPr>
          <w:color w:val="000000"/>
          <w:sz w:val="24"/>
          <w:szCs w:val="24"/>
          <w:shd w:val="clear" w:color="auto" w:fill="FFFFFF"/>
        </w:rPr>
        <w:t xml:space="preserve"> </w:t>
      </w:r>
      <w:r w:rsidRPr="00E37E1E">
        <w:rPr>
          <w:color w:val="000000"/>
          <w:sz w:val="24"/>
          <w:szCs w:val="24"/>
          <w:shd w:val="clear" w:color="auto" w:fill="FFFFFF"/>
        </w:rPr>
        <w:t xml:space="preserve">is a joint </w:t>
      </w:r>
      <w:r w:rsidR="00CB4480" w:rsidRPr="00E37E1E">
        <w:rPr>
          <w:color w:val="000000"/>
          <w:sz w:val="24"/>
          <w:szCs w:val="24"/>
          <w:shd w:val="clear" w:color="auto" w:fill="FFFFFF"/>
        </w:rPr>
        <w:t xml:space="preserve">project </w:t>
      </w:r>
      <w:r w:rsidRPr="00E37E1E">
        <w:rPr>
          <w:color w:val="000000"/>
          <w:sz w:val="24"/>
          <w:szCs w:val="24"/>
          <w:shd w:val="clear" w:color="auto" w:fill="FFFFFF"/>
        </w:rPr>
        <w:t xml:space="preserve">of the Vermont Writing Collaborative and Student Achievement Partners. </w:t>
      </w:r>
    </w:p>
    <w:p w14:paraId="627E1F5C" w14:textId="77777777" w:rsidR="00BC1C51" w:rsidRPr="00E37E1E" w:rsidRDefault="00BC1C51" w:rsidP="001E3BC6">
      <w:pPr>
        <w:rPr>
          <w:color w:val="000000"/>
          <w:sz w:val="24"/>
          <w:szCs w:val="24"/>
          <w:shd w:val="clear" w:color="auto" w:fill="FFFFFF"/>
        </w:rPr>
      </w:pPr>
    </w:p>
    <w:p w14:paraId="1B8602A9" w14:textId="77777777" w:rsidR="001E3BC6" w:rsidRPr="00E37E1E" w:rsidRDefault="001E3BC6" w:rsidP="00B0327A">
      <w:pPr>
        <w:ind w:left="720"/>
        <w:rPr>
          <w:b/>
          <w:i/>
          <w:color w:val="000000"/>
          <w:sz w:val="24"/>
          <w:szCs w:val="24"/>
          <w:shd w:val="clear" w:color="auto" w:fill="FFFFFF"/>
        </w:rPr>
      </w:pPr>
      <w:r w:rsidRPr="00E37E1E">
        <w:rPr>
          <w:b/>
          <w:i/>
          <w:color w:val="000000"/>
          <w:sz w:val="24"/>
          <w:szCs w:val="24"/>
          <w:shd w:val="clear" w:color="auto" w:fill="FFFFFF"/>
        </w:rPr>
        <w:t>The Vermont Writing Collaborative</w:t>
      </w:r>
    </w:p>
    <w:p w14:paraId="7F20D8FE" w14:textId="77777777" w:rsidR="001E3BC6" w:rsidRPr="00E37E1E" w:rsidRDefault="001E3BC6" w:rsidP="00B0327A">
      <w:pPr>
        <w:ind w:left="720"/>
        <w:rPr>
          <w:color w:val="000000"/>
          <w:sz w:val="24"/>
          <w:szCs w:val="24"/>
          <w:shd w:val="clear" w:color="auto" w:fill="FFFFFF"/>
        </w:rPr>
      </w:pPr>
      <w:r w:rsidRPr="00E37E1E">
        <w:rPr>
          <w:color w:val="000000"/>
          <w:sz w:val="24"/>
          <w:szCs w:val="24"/>
          <w:shd w:val="clear" w:color="auto" w:fill="FFFFFF"/>
        </w:rPr>
        <w:t>The Vermont Writing Collaborative is a non-profit organization, founded by five public school teachers, whose missi</w:t>
      </w:r>
      <w:r w:rsidR="00D92E5B">
        <w:rPr>
          <w:color w:val="000000"/>
          <w:sz w:val="24"/>
          <w:szCs w:val="24"/>
          <w:shd w:val="clear" w:color="auto" w:fill="FFFFFF"/>
        </w:rPr>
        <w:t>on is to help all students, K-</w:t>
      </w:r>
      <w:r w:rsidRPr="00E37E1E">
        <w:rPr>
          <w:color w:val="000000"/>
          <w:sz w:val="24"/>
          <w:szCs w:val="24"/>
          <w:shd w:val="clear" w:color="auto" w:fill="FFFFFF"/>
        </w:rPr>
        <w:t xml:space="preserve">12, write thoughtfully and effectively. The Vermont Writing Collaborative brings passion, ongoing on-the-ground classroom experience, and expertise in literacy to this project. </w:t>
      </w:r>
    </w:p>
    <w:p w14:paraId="2A31930B" w14:textId="77777777" w:rsidR="00BC1C51" w:rsidRPr="00E37E1E" w:rsidRDefault="00BC1C51" w:rsidP="00B0327A">
      <w:pPr>
        <w:ind w:left="720"/>
        <w:rPr>
          <w:color w:val="000000"/>
          <w:sz w:val="24"/>
          <w:szCs w:val="24"/>
          <w:shd w:val="clear" w:color="auto" w:fill="FFFFFF"/>
        </w:rPr>
      </w:pPr>
    </w:p>
    <w:p w14:paraId="4AE2CFC2" w14:textId="77777777" w:rsidR="001E3BC6" w:rsidRPr="00E37E1E" w:rsidRDefault="001E3BC6" w:rsidP="00B0327A">
      <w:pPr>
        <w:ind w:left="720"/>
        <w:rPr>
          <w:b/>
          <w:i/>
          <w:sz w:val="24"/>
          <w:szCs w:val="24"/>
          <w:shd w:val="clear" w:color="auto" w:fill="FFFFFF"/>
        </w:rPr>
      </w:pPr>
      <w:r w:rsidRPr="00E37E1E">
        <w:rPr>
          <w:rFonts w:cs="Arial"/>
          <w:b/>
          <w:i/>
          <w:sz w:val="24"/>
          <w:szCs w:val="24"/>
          <w:shd w:val="clear" w:color="auto" w:fill="FFFFFF"/>
        </w:rPr>
        <w:t>Student Achievement Partners</w:t>
      </w:r>
    </w:p>
    <w:p w14:paraId="7A49193E" w14:textId="77777777" w:rsidR="001E3BC6" w:rsidRPr="00E37E1E" w:rsidRDefault="008E49FD" w:rsidP="00B0327A">
      <w:pPr>
        <w:ind w:left="720"/>
        <w:rPr>
          <w:sz w:val="24"/>
          <w:szCs w:val="24"/>
        </w:rPr>
      </w:pPr>
      <w:r w:rsidRPr="00E37E1E">
        <w:rPr>
          <w:rFonts w:cs="Arial"/>
          <w:sz w:val="24"/>
          <w:szCs w:val="24"/>
          <w:shd w:val="clear" w:color="auto" w:fill="FFFFFF"/>
        </w:rPr>
        <w:t>Student Achievement Partners is a non</w:t>
      </w:r>
      <w:r w:rsidR="00B7522F" w:rsidRPr="00E37E1E">
        <w:rPr>
          <w:rFonts w:cs="Arial"/>
          <w:sz w:val="24"/>
          <w:szCs w:val="24"/>
          <w:shd w:val="clear" w:color="auto" w:fill="FFFFFF"/>
        </w:rPr>
        <w:t>-</w:t>
      </w:r>
      <w:r w:rsidRPr="00E37E1E">
        <w:rPr>
          <w:rFonts w:cs="Arial"/>
          <w:sz w:val="24"/>
          <w:szCs w:val="24"/>
          <w:shd w:val="clear" w:color="auto" w:fill="FFFFFF"/>
        </w:rPr>
        <w:t xml:space="preserve">profit organization that assembles educators and researchers to design actions based on evidence that will substantially improve student achievement. Founded by three of the contributing authors of the Common Core State Standards, Student Achievement Partners is devoted to accelerating student achievement </w:t>
      </w:r>
      <w:r w:rsidR="00354148" w:rsidRPr="00E37E1E">
        <w:rPr>
          <w:rFonts w:cs="Arial"/>
          <w:sz w:val="24"/>
          <w:szCs w:val="24"/>
          <w:shd w:val="clear" w:color="auto" w:fill="FFFFFF"/>
        </w:rPr>
        <w:t>for</w:t>
      </w:r>
      <w:r w:rsidRPr="00E37E1E">
        <w:rPr>
          <w:rFonts w:cs="Arial"/>
          <w:sz w:val="24"/>
          <w:szCs w:val="24"/>
          <w:shd w:val="clear" w:color="auto" w:fill="FFFFFF"/>
        </w:rPr>
        <w:t xml:space="preserve"> all students by supporting effective and innovative implementation of the Common Core.</w:t>
      </w:r>
    </w:p>
    <w:p w14:paraId="615A6292" w14:textId="77777777" w:rsidR="001767D4" w:rsidRPr="00E37E1E" w:rsidRDefault="001767D4" w:rsidP="007E40BD">
      <w:pPr>
        <w:rPr>
          <w:sz w:val="24"/>
          <w:szCs w:val="24"/>
        </w:rPr>
      </w:pPr>
    </w:p>
    <w:p w14:paraId="63846F67" w14:textId="77777777" w:rsidR="007E40BD" w:rsidRPr="00E37E1E" w:rsidRDefault="007E40BD" w:rsidP="007E40BD">
      <w:pPr>
        <w:rPr>
          <w:b/>
          <w:i/>
          <w:sz w:val="24"/>
          <w:szCs w:val="24"/>
        </w:rPr>
      </w:pPr>
      <w:r w:rsidRPr="00E37E1E">
        <w:rPr>
          <w:b/>
          <w:i/>
          <w:sz w:val="24"/>
          <w:szCs w:val="24"/>
        </w:rPr>
        <w:t>How were student papers collected and reviewed?</w:t>
      </w:r>
    </w:p>
    <w:p w14:paraId="6AB29FA0" w14:textId="77777777" w:rsidR="007E40BD" w:rsidRPr="00E37E1E" w:rsidRDefault="007E40BD" w:rsidP="007E40BD">
      <w:pPr>
        <w:rPr>
          <w:sz w:val="24"/>
          <w:szCs w:val="24"/>
        </w:rPr>
      </w:pPr>
      <w:r w:rsidRPr="00E37E1E">
        <w:rPr>
          <w:sz w:val="24"/>
          <w:szCs w:val="24"/>
        </w:rPr>
        <w:t xml:space="preserve"> Here is a brief overview of the process:</w:t>
      </w:r>
    </w:p>
    <w:p w14:paraId="61A2BBD4" w14:textId="77777777" w:rsidR="007E40BD" w:rsidRPr="00E37E1E" w:rsidRDefault="007E40BD" w:rsidP="007E40BD">
      <w:pPr>
        <w:pStyle w:val="ListParagraph"/>
        <w:numPr>
          <w:ilvl w:val="0"/>
          <w:numId w:val="2"/>
        </w:numPr>
        <w:rPr>
          <w:sz w:val="24"/>
          <w:szCs w:val="24"/>
        </w:rPr>
      </w:pPr>
      <w:r w:rsidRPr="00E37E1E">
        <w:rPr>
          <w:sz w:val="24"/>
          <w:szCs w:val="24"/>
        </w:rPr>
        <w:t>With the help of the Council of the Great City Schools, Student Achievement Partners and other state and district volunteers too numerous to name</w:t>
      </w:r>
      <w:r w:rsidR="003468E3" w:rsidRPr="00E37E1E">
        <w:rPr>
          <w:sz w:val="24"/>
          <w:szCs w:val="24"/>
        </w:rPr>
        <w:t xml:space="preserve"> </w:t>
      </w:r>
      <w:r w:rsidRPr="00E37E1E">
        <w:rPr>
          <w:sz w:val="24"/>
          <w:szCs w:val="24"/>
        </w:rPr>
        <w:t xml:space="preserve">reached out to a national network of teachers, requesting student work. Over 1,600 pieces were submitted by more than 80 teachers in </w:t>
      </w:r>
      <w:r w:rsidR="00D65097" w:rsidRPr="00E37E1E">
        <w:rPr>
          <w:sz w:val="24"/>
          <w:szCs w:val="24"/>
        </w:rPr>
        <w:t xml:space="preserve">nearly </w:t>
      </w:r>
      <w:r w:rsidRPr="00E37E1E">
        <w:rPr>
          <w:sz w:val="24"/>
          <w:szCs w:val="24"/>
        </w:rPr>
        <w:t>a dozen different CCSS</w:t>
      </w:r>
      <w:r w:rsidR="003468E3" w:rsidRPr="00E37E1E">
        <w:rPr>
          <w:sz w:val="24"/>
          <w:szCs w:val="24"/>
        </w:rPr>
        <w:t>-</w:t>
      </w:r>
      <w:r w:rsidRPr="00E37E1E">
        <w:rPr>
          <w:sz w:val="24"/>
          <w:szCs w:val="24"/>
        </w:rPr>
        <w:t xml:space="preserve">adopting states. </w:t>
      </w:r>
    </w:p>
    <w:p w14:paraId="3B0C93C6" w14:textId="77777777" w:rsidR="007E40BD" w:rsidRPr="00E37E1E" w:rsidRDefault="007E40BD" w:rsidP="007E40BD">
      <w:pPr>
        <w:pStyle w:val="ListParagraph"/>
        <w:numPr>
          <w:ilvl w:val="0"/>
          <w:numId w:val="2"/>
        </w:numPr>
        <w:rPr>
          <w:sz w:val="24"/>
          <w:szCs w:val="24"/>
        </w:rPr>
      </w:pPr>
      <w:r w:rsidRPr="00E37E1E">
        <w:rPr>
          <w:i/>
          <w:sz w:val="24"/>
          <w:szCs w:val="24"/>
        </w:rPr>
        <w:lastRenderedPageBreak/>
        <w:t>In Common</w:t>
      </w:r>
      <w:r w:rsidRPr="00E37E1E">
        <w:rPr>
          <w:sz w:val="24"/>
          <w:szCs w:val="24"/>
        </w:rPr>
        <w:t xml:space="preserve"> Project Leaders refined their understanding of the Common Core </w:t>
      </w:r>
      <w:r w:rsidR="003468E3" w:rsidRPr="00E37E1E">
        <w:rPr>
          <w:sz w:val="24"/>
          <w:szCs w:val="24"/>
        </w:rPr>
        <w:t>S</w:t>
      </w:r>
      <w:r w:rsidRPr="00E37E1E">
        <w:rPr>
          <w:sz w:val="24"/>
          <w:szCs w:val="24"/>
        </w:rPr>
        <w:t xml:space="preserve">tandards through collective study and discussion, </w:t>
      </w:r>
      <w:r w:rsidR="00D65097" w:rsidRPr="00E37E1E">
        <w:rPr>
          <w:sz w:val="24"/>
          <w:szCs w:val="24"/>
        </w:rPr>
        <w:t xml:space="preserve">including conversations with two </w:t>
      </w:r>
      <w:r w:rsidR="001D1D3C" w:rsidRPr="00E37E1E">
        <w:rPr>
          <w:sz w:val="24"/>
          <w:szCs w:val="24"/>
        </w:rPr>
        <w:t xml:space="preserve">contributing authors </w:t>
      </w:r>
      <w:r w:rsidR="00D65097" w:rsidRPr="00E37E1E">
        <w:rPr>
          <w:sz w:val="24"/>
          <w:szCs w:val="24"/>
        </w:rPr>
        <w:t xml:space="preserve">of the </w:t>
      </w:r>
      <w:r w:rsidR="001D1D3C" w:rsidRPr="00E37E1E">
        <w:rPr>
          <w:sz w:val="24"/>
          <w:szCs w:val="24"/>
        </w:rPr>
        <w:t>ELA</w:t>
      </w:r>
      <w:r w:rsidR="00D65097" w:rsidRPr="00E37E1E">
        <w:rPr>
          <w:sz w:val="24"/>
          <w:szCs w:val="24"/>
        </w:rPr>
        <w:t xml:space="preserve"> CCSS </w:t>
      </w:r>
      <w:r w:rsidRPr="00E37E1E">
        <w:rPr>
          <w:sz w:val="24"/>
          <w:szCs w:val="24"/>
        </w:rPr>
        <w:t>and</w:t>
      </w:r>
      <w:r w:rsidR="00C93319" w:rsidRPr="00E37E1E">
        <w:rPr>
          <w:sz w:val="24"/>
          <w:szCs w:val="24"/>
        </w:rPr>
        <w:t>, with their help,</w:t>
      </w:r>
      <w:r w:rsidRPr="00E37E1E">
        <w:rPr>
          <w:sz w:val="24"/>
          <w:szCs w:val="24"/>
        </w:rPr>
        <w:t xml:space="preserve"> used the student work submitted to assemble grade</w:t>
      </w:r>
      <w:r w:rsidR="003468E3" w:rsidRPr="00E37E1E">
        <w:rPr>
          <w:sz w:val="24"/>
          <w:szCs w:val="24"/>
        </w:rPr>
        <w:t>-</w:t>
      </w:r>
      <w:r w:rsidRPr="00E37E1E">
        <w:rPr>
          <w:sz w:val="24"/>
          <w:szCs w:val="24"/>
        </w:rPr>
        <w:t>specific packets for further review and discussion.</w:t>
      </w:r>
    </w:p>
    <w:p w14:paraId="6C8DF203" w14:textId="77777777" w:rsidR="007E40BD" w:rsidRPr="00E37E1E" w:rsidRDefault="007E40BD" w:rsidP="007E40BD">
      <w:pPr>
        <w:pStyle w:val="ListParagraph"/>
        <w:numPr>
          <w:ilvl w:val="0"/>
          <w:numId w:val="2"/>
        </w:numPr>
        <w:rPr>
          <w:sz w:val="24"/>
          <w:szCs w:val="24"/>
        </w:rPr>
      </w:pPr>
      <w:r w:rsidRPr="00E37E1E">
        <w:rPr>
          <w:sz w:val="24"/>
          <w:szCs w:val="24"/>
        </w:rPr>
        <w:t>At an intensive two</w:t>
      </w:r>
      <w:r w:rsidR="003468E3" w:rsidRPr="00E37E1E">
        <w:rPr>
          <w:sz w:val="24"/>
          <w:szCs w:val="24"/>
        </w:rPr>
        <w:t>-</w:t>
      </w:r>
      <w:r w:rsidRPr="00E37E1E">
        <w:rPr>
          <w:sz w:val="24"/>
          <w:szCs w:val="24"/>
        </w:rPr>
        <w:t xml:space="preserve">day retreat, teams of teachers and literacy specialists met to develop a shared understanding of the language of the </w:t>
      </w:r>
      <w:r w:rsidR="003468E3" w:rsidRPr="00E37E1E">
        <w:rPr>
          <w:sz w:val="24"/>
          <w:szCs w:val="24"/>
        </w:rPr>
        <w:t>S</w:t>
      </w:r>
      <w:r w:rsidRPr="00E37E1E">
        <w:rPr>
          <w:sz w:val="24"/>
          <w:szCs w:val="24"/>
        </w:rPr>
        <w:t>tandards and to review the student work. Teachers were divided into grade cluster teams (K-2, 3-5, 6-8</w:t>
      </w:r>
      <w:r w:rsidR="003468E3" w:rsidRPr="00E37E1E">
        <w:rPr>
          <w:sz w:val="24"/>
          <w:szCs w:val="24"/>
        </w:rPr>
        <w:t>,</w:t>
      </w:r>
      <w:r w:rsidRPr="00E37E1E">
        <w:rPr>
          <w:sz w:val="24"/>
          <w:szCs w:val="24"/>
        </w:rPr>
        <w:t xml:space="preserve"> and 9-12). Each team was charged with identifying pieces, by a consensus process, that would be useful in helping teachers understand </w:t>
      </w:r>
      <w:r w:rsidRPr="00E37E1E">
        <w:rPr>
          <w:b/>
          <w:sz w:val="24"/>
          <w:szCs w:val="24"/>
        </w:rPr>
        <w:t>Common Core Writing Standards 1, 2</w:t>
      </w:r>
      <w:r w:rsidR="003468E3" w:rsidRPr="00E37E1E">
        <w:rPr>
          <w:b/>
          <w:sz w:val="24"/>
          <w:szCs w:val="24"/>
        </w:rPr>
        <w:t>,</w:t>
      </w:r>
      <w:r w:rsidRPr="00E37E1E">
        <w:rPr>
          <w:b/>
          <w:sz w:val="24"/>
          <w:szCs w:val="24"/>
        </w:rPr>
        <w:t xml:space="preserve"> and 3</w:t>
      </w:r>
      <w:r w:rsidRPr="00E37E1E">
        <w:rPr>
          <w:sz w:val="24"/>
          <w:szCs w:val="24"/>
        </w:rPr>
        <w:t xml:space="preserve"> (argument</w:t>
      </w:r>
      <w:r w:rsidR="007E3B74">
        <w:rPr>
          <w:sz w:val="24"/>
          <w:szCs w:val="24"/>
        </w:rPr>
        <w:t>/opinion</w:t>
      </w:r>
      <w:r w:rsidRPr="00E37E1E">
        <w:rPr>
          <w:sz w:val="24"/>
          <w:szCs w:val="24"/>
        </w:rPr>
        <w:t>, informative</w:t>
      </w:r>
      <w:r w:rsidR="00E10081" w:rsidRPr="00E37E1E">
        <w:rPr>
          <w:sz w:val="24"/>
          <w:szCs w:val="24"/>
        </w:rPr>
        <w:t>/explanatory</w:t>
      </w:r>
      <w:r w:rsidRPr="00E37E1E">
        <w:rPr>
          <w:sz w:val="24"/>
          <w:szCs w:val="24"/>
        </w:rPr>
        <w:t>, and narrative) at each grade level.</w:t>
      </w:r>
    </w:p>
    <w:p w14:paraId="1C8A4A30" w14:textId="77777777" w:rsidR="007E40BD" w:rsidRPr="00E37E1E" w:rsidRDefault="007E40BD" w:rsidP="007E40BD">
      <w:pPr>
        <w:pStyle w:val="ListParagraph"/>
        <w:numPr>
          <w:ilvl w:val="0"/>
          <w:numId w:val="2"/>
        </w:numPr>
        <w:rPr>
          <w:sz w:val="24"/>
          <w:szCs w:val="24"/>
        </w:rPr>
      </w:pPr>
      <w:r w:rsidRPr="00E37E1E">
        <w:rPr>
          <w:sz w:val="24"/>
          <w:szCs w:val="24"/>
        </w:rPr>
        <w:t>These pieces were then annotated to reflect the teams’ thinking and to connect specific parts of the student work to descriptors in the Common Core Writing Standards.</w:t>
      </w:r>
    </w:p>
    <w:p w14:paraId="004CD8E6" w14:textId="77777777" w:rsidR="007E40BD" w:rsidRPr="00E37E1E" w:rsidRDefault="007E40BD" w:rsidP="007E40BD">
      <w:pPr>
        <w:pStyle w:val="ListParagraph"/>
        <w:numPr>
          <w:ilvl w:val="0"/>
          <w:numId w:val="2"/>
        </w:numPr>
        <w:rPr>
          <w:sz w:val="24"/>
          <w:szCs w:val="24"/>
        </w:rPr>
      </w:pPr>
      <w:r w:rsidRPr="00E37E1E">
        <w:rPr>
          <w:sz w:val="24"/>
          <w:szCs w:val="24"/>
        </w:rPr>
        <w:t xml:space="preserve">A second call for papers requested additional pieces in areas of need, and members </w:t>
      </w:r>
      <w:r w:rsidR="007D1617" w:rsidRPr="00E37E1E">
        <w:rPr>
          <w:sz w:val="24"/>
          <w:szCs w:val="24"/>
        </w:rPr>
        <w:t xml:space="preserve">of the Vermont Writing Collaborative and Student Achievement Partners </w:t>
      </w:r>
      <w:r w:rsidRPr="00E37E1E">
        <w:rPr>
          <w:sz w:val="24"/>
          <w:szCs w:val="24"/>
        </w:rPr>
        <w:t>began informally testing individual pieces in the field through professional development and focus group session</w:t>
      </w:r>
      <w:r w:rsidR="00E10081" w:rsidRPr="00E37E1E">
        <w:rPr>
          <w:sz w:val="24"/>
          <w:szCs w:val="24"/>
        </w:rPr>
        <w:t>s</w:t>
      </w:r>
      <w:r w:rsidRPr="00E37E1E">
        <w:rPr>
          <w:sz w:val="24"/>
          <w:szCs w:val="24"/>
        </w:rPr>
        <w:t>.</w:t>
      </w:r>
    </w:p>
    <w:p w14:paraId="1F29B1A5" w14:textId="77777777" w:rsidR="007E40BD" w:rsidRPr="00E37E1E" w:rsidRDefault="007E40BD" w:rsidP="007E40BD">
      <w:pPr>
        <w:rPr>
          <w:sz w:val="24"/>
          <w:szCs w:val="24"/>
        </w:rPr>
      </w:pPr>
    </w:p>
    <w:p w14:paraId="1D90C25D" w14:textId="77777777" w:rsidR="007E40BD" w:rsidRPr="00E37E1E" w:rsidRDefault="007E40BD" w:rsidP="007E40BD">
      <w:pPr>
        <w:rPr>
          <w:b/>
          <w:i/>
          <w:sz w:val="24"/>
          <w:szCs w:val="24"/>
        </w:rPr>
      </w:pPr>
      <w:r w:rsidRPr="00E37E1E">
        <w:rPr>
          <w:b/>
          <w:i/>
          <w:sz w:val="24"/>
          <w:szCs w:val="24"/>
        </w:rPr>
        <w:t>Where is the project now?</w:t>
      </w:r>
    </w:p>
    <w:p w14:paraId="557D2D38" w14:textId="77777777" w:rsidR="003121EF" w:rsidRPr="00E37E1E" w:rsidRDefault="003121EF" w:rsidP="003121EF">
      <w:pPr>
        <w:rPr>
          <w:b/>
          <w:sz w:val="24"/>
          <w:szCs w:val="24"/>
        </w:rPr>
      </w:pPr>
      <w:r w:rsidRPr="00E37E1E">
        <w:rPr>
          <w:sz w:val="24"/>
          <w:szCs w:val="24"/>
        </w:rPr>
        <w:t xml:space="preserve">The Common Core Standards are meant to broaden, not narrow, our understanding of effective writing. This resource has a similar purpose. </w:t>
      </w:r>
      <w:r w:rsidRPr="00E37E1E">
        <w:rPr>
          <w:b/>
          <w:sz w:val="24"/>
          <w:szCs w:val="24"/>
        </w:rPr>
        <w:t>It is intended to be a “living document”</w:t>
      </w:r>
      <w:r w:rsidR="003468E3" w:rsidRPr="00E37E1E">
        <w:rPr>
          <w:b/>
          <w:sz w:val="24"/>
          <w:szCs w:val="24"/>
        </w:rPr>
        <w:t>,</w:t>
      </w:r>
      <w:r w:rsidRPr="00E37E1E">
        <w:rPr>
          <w:b/>
          <w:sz w:val="24"/>
          <w:szCs w:val="24"/>
        </w:rPr>
        <w:t xml:space="preserve"> which will be added to, revised</w:t>
      </w:r>
      <w:r w:rsidR="003468E3" w:rsidRPr="00E37E1E">
        <w:rPr>
          <w:b/>
          <w:sz w:val="24"/>
          <w:szCs w:val="24"/>
        </w:rPr>
        <w:t>,</w:t>
      </w:r>
      <w:r w:rsidRPr="00E37E1E">
        <w:rPr>
          <w:b/>
          <w:sz w:val="24"/>
          <w:szCs w:val="24"/>
        </w:rPr>
        <w:t xml:space="preserve"> and improved as more teachers and students work with the Common Core Standards. </w:t>
      </w:r>
    </w:p>
    <w:p w14:paraId="3E3CA977" w14:textId="77777777" w:rsidR="00B0327A" w:rsidRDefault="00B0327A" w:rsidP="007E40BD">
      <w:pPr>
        <w:rPr>
          <w:sz w:val="24"/>
          <w:szCs w:val="24"/>
        </w:rPr>
      </w:pPr>
    </w:p>
    <w:p w14:paraId="383E1831" w14:textId="77777777" w:rsidR="007E40BD" w:rsidRPr="00E37E1E" w:rsidRDefault="00E10081" w:rsidP="007E40BD">
      <w:pPr>
        <w:rPr>
          <w:sz w:val="24"/>
          <w:szCs w:val="24"/>
        </w:rPr>
      </w:pPr>
      <w:r w:rsidRPr="00E37E1E">
        <w:rPr>
          <w:sz w:val="24"/>
          <w:szCs w:val="24"/>
        </w:rPr>
        <w:t>W</w:t>
      </w:r>
      <w:r w:rsidR="007E40BD" w:rsidRPr="00E37E1E">
        <w:rPr>
          <w:sz w:val="24"/>
          <w:szCs w:val="24"/>
        </w:rPr>
        <w:t>e</w:t>
      </w:r>
      <w:r w:rsidRPr="00E37E1E">
        <w:rPr>
          <w:sz w:val="24"/>
          <w:szCs w:val="24"/>
        </w:rPr>
        <w:t xml:space="preserve"> </w:t>
      </w:r>
      <w:r w:rsidR="007D5C40" w:rsidRPr="00E37E1E">
        <w:rPr>
          <w:sz w:val="24"/>
          <w:szCs w:val="24"/>
        </w:rPr>
        <w:t>welcome</w:t>
      </w:r>
      <w:r w:rsidR="008460AF" w:rsidRPr="00E37E1E">
        <w:rPr>
          <w:sz w:val="24"/>
          <w:szCs w:val="24"/>
        </w:rPr>
        <w:t xml:space="preserve"> your </w:t>
      </w:r>
      <w:r w:rsidRPr="00E37E1E">
        <w:rPr>
          <w:sz w:val="24"/>
          <w:szCs w:val="24"/>
        </w:rPr>
        <w:t>feedback</w:t>
      </w:r>
      <w:r w:rsidR="008460AF" w:rsidRPr="00E37E1E">
        <w:rPr>
          <w:sz w:val="24"/>
          <w:szCs w:val="24"/>
        </w:rPr>
        <w:t xml:space="preserve"> and</w:t>
      </w:r>
      <w:r w:rsidRPr="00E37E1E">
        <w:rPr>
          <w:sz w:val="24"/>
          <w:szCs w:val="24"/>
        </w:rPr>
        <w:t xml:space="preserve"> ideas </w:t>
      </w:r>
      <w:r w:rsidR="00880E7A" w:rsidRPr="00E37E1E">
        <w:rPr>
          <w:sz w:val="24"/>
          <w:szCs w:val="24"/>
        </w:rPr>
        <w:t>as we move forward in this process.</w:t>
      </w:r>
      <w:r w:rsidRPr="00E37E1E">
        <w:rPr>
          <w:sz w:val="24"/>
          <w:szCs w:val="24"/>
        </w:rPr>
        <w:t xml:space="preserve"> </w:t>
      </w:r>
      <w:r w:rsidR="00880E7A" w:rsidRPr="00E37E1E">
        <w:rPr>
          <w:sz w:val="24"/>
          <w:szCs w:val="24"/>
        </w:rPr>
        <w:t>We</w:t>
      </w:r>
      <w:r w:rsidRPr="00E37E1E">
        <w:rPr>
          <w:sz w:val="24"/>
          <w:szCs w:val="24"/>
        </w:rPr>
        <w:t xml:space="preserve"> </w:t>
      </w:r>
      <w:r w:rsidR="003B39AC" w:rsidRPr="00E37E1E">
        <w:rPr>
          <w:sz w:val="24"/>
          <w:szCs w:val="24"/>
        </w:rPr>
        <w:t xml:space="preserve">hope </w:t>
      </w:r>
      <w:r w:rsidR="00D65097" w:rsidRPr="00E37E1E">
        <w:rPr>
          <w:sz w:val="24"/>
          <w:szCs w:val="24"/>
        </w:rPr>
        <w:t xml:space="preserve">that </w:t>
      </w:r>
      <w:r w:rsidR="00D65097" w:rsidRPr="00E37E1E">
        <w:rPr>
          <w:i/>
          <w:sz w:val="24"/>
          <w:szCs w:val="24"/>
        </w:rPr>
        <w:t xml:space="preserve">In Common </w:t>
      </w:r>
      <w:r w:rsidR="003B39AC" w:rsidRPr="00E37E1E">
        <w:rPr>
          <w:sz w:val="24"/>
          <w:szCs w:val="24"/>
        </w:rPr>
        <w:t xml:space="preserve">will </w:t>
      </w:r>
      <w:r w:rsidR="00D65097" w:rsidRPr="00E37E1E">
        <w:rPr>
          <w:sz w:val="24"/>
          <w:szCs w:val="24"/>
        </w:rPr>
        <w:t xml:space="preserve">be widely used as </w:t>
      </w:r>
      <w:r w:rsidR="003B39AC" w:rsidRPr="00E37E1E">
        <w:rPr>
          <w:sz w:val="24"/>
          <w:szCs w:val="24"/>
        </w:rPr>
        <w:t>a</w:t>
      </w:r>
      <w:r w:rsidR="001166BC" w:rsidRPr="00E37E1E">
        <w:rPr>
          <w:sz w:val="24"/>
          <w:szCs w:val="24"/>
        </w:rPr>
        <w:t xml:space="preserve"> growing,</w:t>
      </w:r>
      <w:r w:rsidR="00577D48" w:rsidRPr="00E37E1E">
        <w:rPr>
          <w:sz w:val="24"/>
          <w:szCs w:val="24"/>
        </w:rPr>
        <w:t xml:space="preserve"> </w:t>
      </w:r>
      <w:r w:rsidR="005D5A1B" w:rsidRPr="00E37E1E">
        <w:rPr>
          <w:sz w:val="24"/>
          <w:szCs w:val="24"/>
        </w:rPr>
        <w:t>flexible</w:t>
      </w:r>
      <w:r w:rsidR="003468E3" w:rsidRPr="00E37E1E">
        <w:rPr>
          <w:sz w:val="24"/>
          <w:szCs w:val="24"/>
        </w:rPr>
        <w:t>,</w:t>
      </w:r>
      <w:r w:rsidR="00367169" w:rsidRPr="00E37E1E">
        <w:rPr>
          <w:sz w:val="24"/>
          <w:szCs w:val="24"/>
        </w:rPr>
        <w:t xml:space="preserve"> and</w:t>
      </w:r>
      <w:r w:rsidR="0056160C" w:rsidRPr="00E37E1E">
        <w:rPr>
          <w:sz w:val="24"/>
          <w:szCs w:val="24"/>
        </w:rPr>
        <w:t xml:space="preserve"> </w:t>
      </w:r>
      <w:r w:rsidR="00577D48" w:rsidRPr="00E37E1E">
        <w:rPr>
          <w:sz w:val="24"/>
          <w:szCs w:val="24"/>
        </w:rPr>
        <w:t>useful resource for educators</w:t>
      </w:r>
      <w:r w:rsidR="00515D13" w:rsidRPr="00E37E1E">
        <w:rPr>
          <w:sz w:val="24"/>
          <w:szCs w:val="24"/>
        </w:rPr>
        <w:t xml:space="preserve"> </w:t>
      </w:r>
      <w:r w:rsidR="005D5A1B" w:rsidRPr="00E37E1E">
        <w:rPr>
          <w:sz w:val="24"/>
          <w:szCs w:val="24"/>
        </w:rPr>
        <w:t xml:space="preserve">working to implement the Common Core State Standards in </w:t>
      </w:r>
      <w:r w:rsidR="00A75723" w:rsidRPr="00E37E1E">
        <w:rPr>
          <w:sz w:val="24"/>
          <w:szCs w:val="24"/>
        </w:rPr>
        <w:t xml:space="preserve">K-12 </w:t>
      </w:r>
      <w:r w:rsidR="005D5A1B" w:rsidRPr="00E37E1E">
        <w:rPr>
          <w:sz w:val="24"/>
          <w:szCs w:val="24"/>
        </w:rPr>
        <w:t>classrooms throughout the country.</w:t>
      </w:r>
      <w:r w:rsidRPr="00E37E1E">
        <w:rPr>
          <w:sz w:val="24"/>
          <w:szCs w:val="24"/>
        </w:rPr>
        <w:t xml:space="preserve"> </w:t>
      </w:r>
    </w:p>
    <w:p w14:paraId="4132E119" w14:textId="77777777" w:rsidR="000826F2" w:rsidRPr="00E37E1E" w:rsidRDefault="000826F2" w:rsidP="007E40BD">
      <w:pPr>
        <w:rPr>
          <w:sz w:val="24"/>
          <w:szCs w:val="24"/>
        </w:rPr>
      </w:pPr>
    </w:p>
    <w:p w14:paraId="57F258FE" w14:textId="77777777" w:rsidR="000826F2" w:rsidRPr="00E37E1E" w:rsidRDefault="000826F2" w:rsidP="007E40BD">
      <w:pPr>
        <w:rPr>
          <w:sz w:val="24"/>
          <w:szCs w:val="24"/>
        </w:rPr>
      </w:pPr>
    </w:p>
    <w:p w14:paraId="074CEB1C" w14:textId="77777777" w:rsidR="000826F2" w:rsidRPr="00E37E1E" w:rsidRDefault="000826F2" w:rsidP="007E40BD">
      <w:pPr>
        <w:rPr>
          <w:sz w:val="24"/>
          <w:szCs w:val="24"/>
        </w:rPr>
      </w:pPr>
    </w:p>
    <w:p w14:paraId="2CE434B0" w14:textId="77777777" w:rsidR="000826F2" w:rsidRPr="00E37E1E" w:rsidRDefault="000826F2" w:rsidP="007E40BD">
      <w:pPr>
        <w:rPr>
          <w:sz w:val="24"/>
          <w:szCs w:val="24"/>
        </w:rPr>
      </w:pPr>
    </w:p>
    <w:p w14:paraId="49C62186" w14:textId="77777777" w:rsidR="007E40BD" w:rsidRPr="00E37E1E" w:rsidRDefault="00FC3DF3" w:rsidP="007E40BD">
      <w:pPr>
        <w:rPr>
          <w:sz w:val="24"/>
          <w:szCs w:val="24"/>
        </w:rPr>
      </w:pPr>
      <w:r>
        <w:rPr>
          <w:rFonts w:ascii="Comic Sans MS" w:hAnsi="Comic Sans MS"/>
          <w:noProof/>
          <w:sz w:val="24"/>
          <w:szCs w:val="24"/>
        </w:rPr>
        <mc:AlternateContent>
          <mc:Choice Requires="wps">
            <w:drawing>
              <wp:anchor distT="0" distB="0" distL="114300" distR="114300" simplePos="0" relativeHeight="251659264" behindDoc="0" locked="0" layoutInCell="1" allowOverlap="1" wp14:anchorId="2A9787A8" wp14:editId="123BF2A1">
                <wp:simplePos x="0" y="0"/>
                <wp:positionH relativeFrom="column">
                  <wp:posOffset>3222625</wp:posOffset>
                </wp:positionH>
                <wp:positionV relativeFrom="paragraph">
                  <wp:posOffset>42545</wp:posOffset>
                </wp:positionV>
                <wp:extent cx="2499360" cy="655320"/>
                <wp:effectExtent l="0" t="0" r="15240" b="304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655320"/>
                        </a:xfrm>
                        <a:prstGeom prst="rect">
                          <a:avLst/>
                        </a:prstGeom>
                        <a:solidFill>
                          <a:srgbClr val="FFFFFF"/>
                        </a:solidFill>
                        <a:ln w="9525">
                          <a:solidFill>
                            <a:schemeClr val="bg1">
                              <a:lumMod val="100000"/>
                              <a:lumOff val="0"/>
                            </a:schemeClr>
                          </a:solidFill>
                          <a:miter lim="800000"/>
                          <a:headEnd/>
                          <a:tailEnd/>
                        </a:ln>
                      </wps:spPr>
                      <wps:txbx>
                        <w:txbxContent>
                          <w:p w14:paraId="6FE972CE" w14:textId="77777777" w:rsidR="00B7522F" w:rsidRDefault="00B7522F">
                            <w:r>
                              <w:t>Student Achievement Partners</w:t>
                            </w:r>
                          </w:p>
                          <w:p w14:paraId="69E63EC5" w14:textId="77777777" w:rsidR="00B7522F" w:rsidRPr="00DB10E2" w:rsidRDefault="0044063E" w:rsidP="00DB10E2">
                            <w:pPr>
                              <w:rPr>
                                <w:sz w:val="20"/>
                                <w:szCs w:val="20"/>
                              </w:rPr>
                            </w:pPr>
                            <w:hyperlink r:id="rId9" w:history="1">
                              <w:r w:rsidR="00B7522F" w:rsidRPr="00DB10E2">
                                <w:rPr>
                                  <w:rStyle w:val="Hyperlink"/>
                                  <w:color w:val="auto"/>
                                  <w:sz w:val="20"/>
                                  <w:szCs w:val="20"/>
                                  <w:u w:val="none"/>
                                </w:rPr>
                                <w:t>http://www.achievethecore.org/</w:t>
                              </w:r>
                            </w:hyperlink>
                          </w:p>
                          <w:p w14:paraId="4103082C" w14:textId="77777777" w:rsidR="00B7522F" w:rsidRDefault="0044063E" w:rsidP="00DB10E2">
                            <w:hyperlink r:id="rId10" w:history="1">
                              <w:r w:rsidR="00B7522F" w:rsidRPr="00DB10E2">
                                <w:rPr>
                                  <w:rStyle w:val="Hyperlink"/>
                                  <w:rFonts w:cs="Arial"/>
                                  <w:color w:val="auto"/>
                                  <w:sz w:val="20"/>
                                  <w:szCs w:val="20"/>
                                  <w:u w:val="none"/>
                                  <w:bdr w:val="none" w:sz="0" w:space="0" w:color="auto" w:frame="1"/>
                                  <w:shd w:val="clear" w:color="auto" w:fill="FFFFFF"/>
                                </w:rPr>
                                <w:t>info@studentsachieve.net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3.75pt;margin-top:3.35pt;width:196.8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" strokecolor="white [3212]">
                <v:textbox>
                  <w:txbxContent>
                    <w:p w14:paraId="6FE972CE" w14:textId="77777777" w:rsidR="00B7522F" w:rsidRDefault="00B7522F">
                      <w:r>
                        <w:t>Student Achievement Partners</w:t>
                      </w:r>
                    </w:p>
                    <w:p w14:paraId="69E63EC5" w14:textId="77777777" w:rsidR="00B7522F" w:rsidRPr="00DB10E2" w:rsidRDefault="0044063E" w:rsidP="00DB10E2">
                      <w:pPr>
                        <w:rPr>
                          <w:sz w:val="20"/>
                          <w:szCs w:val="20"/>
                        </w:rPr>
                      </w:pPr>
                      <w:hyperlink r:id="rId11" w:history="1">
                        <w:r w:rsidR="00B7522F" w:rsidRPr="00DB10E2">
                          <w:rPr>
                            <w:rStyle w:val="Hyperlink"/>
                            <w:color w:val="auto"/>
                            <w:sz w:val="20"/>
                            <w:szCs w:val="20"/>
                            <w:u w:val="none"/>
                          </w:rPr>
                          <w:t>http://www.achievethecore.org/</w:t>
                        </w:r>
                      </w:hyperlink>
                    </w:p>
                    <w:p w14:paraId="4103082C" w14:textId="77777777" w:rsidR="00B7522F" w:rsidRDefault="0044063E" w:rsidP="00DB10E2">
                      <w:hyperlink r:id="rId12" w:history="1">
                        <w:r w:rsidR="00B7522F" w:rsidRPr="00DB10E2">
                          <w:rPr>
                            <w:rStyle w:val="Hyperlink"/>
                            <w:rFonts w:cs="Arial"/>
                            <w:color w:val="auto"/>
                            <w:sz w:val="20"/>
                            <w:szCs w:val="20"/>
                            <w:u w:val="none"/>
                            <w:bdr w:val="none" w:sz="0" w:space="0" w:color="auto" w:frame="1"/>
                            <w:shd w:val="clear" w:color="auto" w:fill="FFFFFF"/>
                          </w:rPr>
                          <w:t>info@studentsachieve.net</w:t>
                        </w:r>
                      </w:hyperlink>
                    </w:p>
                  </w:txbxContent>
                </v:textbox>
              </v:shape>
            </w:pict>
          </mc:Fallback>
        </mc:AlternateContent>
      </w:r>
      <w:r>
        <w:rPr>
          <w:rFonts w:ascii="Comic Sans MS" w:hAnsi="Comic Sans MS"/>
          <w:noProof/>
          <w:sz w:val="24"/>
          <w:szCs w:val="24"/>
        </w:rPr>
        <mc:AlternateContent>
          <mc:Choice Requires="wps">
            <w:drawing>
              <wp:anchor distT="0" distB="0" distL="114300" distR="114300" simplePos="0" relativeHeight="251658240" behindDoc="0" locked="0" layoutInCell="1" allowOverlap="1" wp14:anchorId="20D7BF9D" wp14:editId="0FDEBB8F">
                <wp:simplePos x="0" y="0"/>
                <wp:positionH relativeFrom="column">
                  <wp:posOffset>-217805</wp:posOffset>
                </wp:positionH>
                <wp:positionV relativeFrom="paragraph">
                  <wp:posOffset>43815</wp:posOffset>
                </wp:positionV>
                <wp:extent cx="2818130" cy="708025"/>
                <wp:effectExtent l="0" t="0" r="2667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708025"/>
                        </a:xfrm>
                        <a:prstGeom prst="rect">
                          <a:avLst/>
                        </a:prstGeom>
                        <a:solidFill>
                          <a:srgbClr val="FFFFFF"/>
                        </a:solidFill>
                        <a:ln w="9525">
                          <a:solidFill>
                            <a:schemeClr val="bg1">
                              <a:lumMod val="100000"/>
                              <a:lumOff val="0"/>
                            </a:schemeClr>
                          </a:solidFill>
                          <a:miter lim="800000"/>
                          <a:headEnd/>
                          <a:tailEnd/>
                        </a:ln>
                      </wps:spPr>
                      <wps:txbx>
                        <w:txbxContent>
                          <w:p w14:paraId="14B060CD" w14:textId="77777777" w:rsidR="00B7522F" w:rsidRDefault="00B7522F">
                            <w:r>
                              <w:t>The Vermont Writing Collaborative</w:t>
                            </w:r>
                          </w:p>
                          <w:p w14:paraId="4D7E54B7" w14:textId="77777777" w:rsidR="00B7522F" w:rsidRPr="00DB10E2" w:rsidRDefault="00B7522F">
                            <w:pPr>
                              <w:rPr>
                                <w:sz w:val="20"/>
                                <w:szCs w:val="20"/>
                              </w:rPr>
                            </w:pPr>
                            <w:r w:rsidRPr="00DB10E2">
                              <w:rPr>
                                <w:sz w:val="20"/>
                                <w:szCs w:val="20"/>
                              </w:rPr>
                              <w:t>www.vermontwritingcollaborative.org</w:t>
                            </w:r>
                          </w:p>
                          <w:p w14:paraId="0284CBD2" w14:textId="77777777" w:rsidR="00B7522F" w:rsidRPr="00DB10E2" w:rsidRDefault="0044063E">
                            <w:hyperlink r:id="rId13" w:history="1">
                              <w:r w:rsidR="00B7522F" w:rsidRPr="00DB10E2">
                                <w:rPr>
                                  <w:rStyle w:val="Hyperlink"/>
                                  <w:color w:val="auto"/>
                                  <w:sz w:val="20"/>
                                  <w:szCs w:val="20"/>
                                  <w:u w:val="none"/>
                                  <w:shd w:val="clear" w:color="auto" w:fill="FFFFFF"/>
                                </w:rPr>
                                <w:t>info@vermontwritingcollaborative.org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7.15pt;margin-top:3.45pt;width:221.9pt;height: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" strokecolor="white [3212]">
                <v:textbox>
                  <w:txbxContent>
                    <w:p w14:paraId="14B060CD" w14:textId="77777777" w:rsidR="00B7522F" w:rsidRDefault="00B7522F">
                      <w:r>
                        <w:t>The Vermont Writing Collaborative</w:t>
                      </w:r>
                    </w:p>
                    <w:p w14:paraId="4D7E54B7" w14:textId="77777777" w:rsidR="00B7522F" w:rsidRPr="00DB10E2" w:rsidRDefault="00B7522F">
                      <w:pPr>
                        <w:rPr>
                          <w:sz w:val="20"/>
                          <w:szCs w:val="20"/>
                        </w:rPr>
                      </w:pPr>
                      <w:r w:rsidRPr="00DB10E2">
                        <w:rPr>
                          <w:sz w:val="20"/>
                          <w:szCs w:val="20"/>
                        </w:rPr>
                        <w:t>www.vermontwritingcollaborative.org</w:t>
                      </w:r>
                    </w:p>
                    <w:p w14:paraId="0284CBD2" w14:textId="77777777" w:rsidR="00B7522F" w:rsidRPr="00DB10E2" w:rsidRDefault="0044063E">
                      <w:hyperlink r:id="rId14" w:history="1">
                        <w:r w:rsidR="00B7522F" w:rsidRPr="00DB10E2">
                          <w:rPr>
                            <w:rStyle w:val="Hyperlink"/>
                            <w:color w:val="auto"/>
                            <w:sz w:val="20"/>
                            <w:szCs w:val="20"/>
                            <w:u w:val="none"/>
                            <w:shd w:val="clear" w:color="auto" w:fill="FFFFFF"/>
                          </w:rPr>
                          <w:t>info@vermontwritingcollaborative.org</w:t>
                        </w:r>
                      </w:hyperlink>
                    </w:p>
                  </w:txbxContent>
                </v:textbox>
              </v:shape>
            </w:pict>
          </mc:Fallback>
        </mc:AlternateContent>
      </w:r>
    </w:p>
    <w:p w14:paraId="5100E67F" w14:textId="77777777" w:rsidR="00AE690A" w:rsidRPr="00E37E1E" w:rsidRDefault="00AE690A">
      <w:pPr>
        <w:rPr>
          <w:rFonts w:ascii="Comic Sans MS" w:hAnsi="Comic Sans MS"/>
          <w:sz w:val="24"/>
          <w:szCs w:val="24"/>
        </w:rPr>
      </w:pPr>
      <w:bookmarkStart w:id="0" w:name="_GoBack"/>
      <w:bookmarkEnd w:id="0"/>
    </w:p>
    <w:sectPr w:rsidR="00AE690A" w:rsidRPr="00E37E1E" w:rsidSect="00AE690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92362" w14:textId="77777777" w:rsidR="0044063E" w:rsidRDefault="0044063E" w:rsidP="00B90EF6">
      <w:pPr>
        <w:spacing w:line="240" w:lineRule="auto"/>
      </w:pPr>
      <w:r>
        <w:separator/>
      </w:r>
    </w:p>
  </w:endnote>
  <w:endnote w:type="continuationSeparator" w:id="0">
    <w:p w14:paraId="5ED8D41F" w14:textId="77777777" w:rsidR="0044063E" w:rsidRDefault="0044063E" w:rsidP="00B90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otham-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F5C9F" w14:textId="77777777" w:rsidR="004C073D" w:rsidRDefault="004C0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63AFD" w14:textId="77777777" w:rsidR="004C073D" w:rsidRDefault="004C07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2568B" w14:textId="77777777" w:rsidR="004C073D" w:rsidRDefault="004C0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6CE8C" w14:textId="77777777" w:rsidR="0044063E" w:rsidRDefault="0044063E" w:rsidP="00B90EF6">
      <w:pPr>
        <w:spacing w:line="240" w:lineRule="auto"/>
      </w:pPr>
      <w:r>
        <w:separator/>
      </w:r>
    </w:p>
  </w:footnote>
  <w:footnote w:type="continuationSeparator" w:id="0">
    <w:p w14:paraId="54D0BEC1" w14:textId="77777777" w:rsidR="0044063E" w:rsidRDefault="0044063E" w:rsidP="00B90E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03908" w14:textId="77777777" w:rsidR="004C073D" w:rsidRDefault="004C0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0CB1A" w14:textId="77777777" w:rsidR="004C073D" w:rsidRDefault="004C07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B2F5E" w14:textId="77777777" w:rsidR="004C073D" w:rsidRDefault="004C07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0313D"/>
    <w:multiLevelType w:val="hybridMultilevel"/>
    <w:tmpl w:val="45FA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BF51AB"/>
    <w:multiLevelType w:val="hybridMultilevel"/>
    <w:tmpl w:val="C868F1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C2050B9"/>
    <w:multiLevelType w:val="hybridMultilevel"/>
    <w:tmpl w:val="C768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E32DA"/>
    <w:multiLevelType w:val="hybridMultilevel"/>
    <w:tmpl w:val="4952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041DA6"/>
    <w:multiLevelType w:val="hybridMultilevel"/>
    <w:tmpl w:val="2612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B47425"/>
    <w:multiLevelType w:val="hybridMultilevel"/>
    <w:tmpl w:val="F886D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BD"/>
    <w:rsid w:val="00036F90"/>
    <w:rsid w:val="00037880"/>
    <w:rsid w:val="000624F1"/>
    <w:rsid w:val="00066DF4"/>
    <w:rsid w:val="00071044"/>
    <w:rsid w:val="00077871"/>
    <w:rsid w:val="000826F2"/>
    <w:rsid w:val="000E47A7"/>
    <w:rsid w:val="001166BC"/>
    <w:rsid w:val="0012612A"/>
    <w:rsid w:val="00133143"/>
    <w:rsid w:val="001767D4"/>
    <w:rsid w:val="00191202"/>
    <w:rsid w:val="00194C67"/>
    <w:rsid w:val="001A03C6"/>
    <w:rsid w:val="001A4E29"/>
    <w:rsid w:val="001D1D3C"/>
    <w:rsid w:val="001D71E1"/>
    <w:rsid w:val="001E3BC6"/>
    <w:rsid w:val="001F392C"/>
    <w:rsid w:val="001F7829"/>
    <w:rsid w:val="00213C2B"/>
    <w:rsid w:val="00234468"/>
    <w:rsid w:val="00235B33"/>
    <w:rsid w:val="002809AF"/>
    <w:rsid w:val="002A7E8A"/>
    <w:rsid w:val="002C3C8D"/>
    <w:rsid w:val="002E21A3"/>
    <w:rsid w:val="002E21E1"/>
    <w:rsid w:val="002E3EA4"/>
    <w:rsid w:val="003121EF"/>
    <w:rsid w:val="003468E3"/>
    <w:rsid w:val="00354148"/>
    <w:rsid w:val="00367169"/>
    <w:rsid w:val="00373655"/>
    <w:rsid w:val="00373A49"/>
    <w:rsid w:val="003B39AC"/>
    <w:rsid w:val="003E1C08"/>
    <w:rsid w:val="003E3247"/>
    <w:rsid w:val="003E334B"/>
    <w:rsid w:val="003F7A09"/>
    <w:rsid w:val="0041605C"/>
    <w:rsid w:val="0044063E"/>
    <w:rsid w:val="00466355"/>
    <w:rsid w:val="00466E4F"/>
    <w:rsid w:val="00487EFA"/>
    <w:rsid w:val="00491259"/>
    <w:rsid w:val="00493384"/>
    <w:rsid w:val="00493A03"/>
    <w:rsid w:val="004A108E"/>
    <w:rsid w:val="004A5E62"/>
    <w:rsid w:val="004B4031"/>
    <w:rsid w:val="004C073D"/>
    <w:rsid w:val="004C3DFA"/>
    <w:rsid w:val="004E29FA"/>
    <w:rsid w:val="00515D13"/>
    <w:rsid w:val="0056160C"/>
    <w:rsid w:val="005626D5"/>
    <w:rsid w:val="00575690"/>
    <w:rsid w:val="00577D48"/>
    <w:rsid w:val="005C2D14"/>
    <w:rsid w:val="005D5A1B"/>
    <w:rsid w:val="005E4B4C"/>
    <w:rsid w:val="00624324"/>
    <w:rsid w:val="006560A3"/>
    <w:rsid w:val="00664218"/>
    <w:rsid w:val="00684664"/>
    <w:rsid w:val="00691F81"/>
    <w:rsid w:val="0069202C"/>
    <w:rsid w:val="00694CF8"/>
    <w:rsid w:val="00697203"/>
    <w:rsid w:val="007141EA"/>
    <w:rsid w:val="00750EA3"/>
    <w:rsid w:val="00750EAC"/>
    <w:rsid w:val="00782AA2"/>
    <w:rsid w:val="00790A45"/>
    <w:rsid w:val="007D1617"/>
    <w:rsid w:val="007D5C40"/>
    <w:rsid w:val="007E3B74"/>
    <w:rsid w:val="007E40BD"/>
    <w:rsid w:val="008012E0"/>
    <w:rsid w:val="00823707"/>
    <w:rsid w:val="008460AF"/>
    <w:rsid w:val="00855363"/>
    <w:rsid w:val="00880E7A"/>
    <w:rsid w:val="00891772"/>
    <w:rsid w:val="008E49FD"/>
    <w:rsid w:val="00906DF2"/>
    <w:rsid w:val="00943F04"/>
    <w:rsid w:val="00972845"/>
    <w:rsid w:val="00991561"/>
    <w:rsid w:val="009957C2"/>
    <w:rsid w:val="009A38AB"/>
    <w:rsid w:val="009C4084"/>
    <w:rsid w:val="009C6EBE"/>
    <w:rsid w:val="009C7ECD"/>
    <w:rsid w:val="009D4FF4"/>
    <w:rsid w:val="009E4753"/>
    <w:rsid w:val="00A0601D"/>
    <w:rsid w:val="00A10ABF"/>
    <w:rsid w:val="00A149D7"/>
    <w:rsid w:val="00A36B5B"/>
    <w:rsid w:val="00A469FE"/>
    <w:rsid w:val="00A5503B"/>
    <w:rsid w:val="00A75723"/>
    <w:rsid w:val="00A76A9F"/>
    <w:rsid w:val="00A93F4F"/>
    <w:rsid w:val="00A95987"/>
    <w:rsid w:val="00AA4073"/>
    <w:rsid w:val="00AB29AD"/>
    <w:rsid w:val="00AE690A"/>
    <w:rsid w:val="00B0327A"/>
    <w:rsid w:val="00B722D8"/>
    <w:rsid w:val="00B7522F"/>
    <w:rsid w:val="00B90EF6"/>
    <w:rsid w:val="00B9160E"/>
    <w:rsid w:val="00BC1C51"/>
    <w:rsid w:val="00C90209"/>
    <w:rsid w:val="00C920F6"/>
    <w:rsid w:val="00C93319"/>
    <w:rsid w:val="00C958F7"/>
    <w:rsid w:val="00CB4480"/>
    <w:rsid w:val="00CC7F81"/>
    <w:rsid w:val="00D1766A"/>
    <w:rsid w:val="00D23543"/>
    <w:rsid w:val="00D42403"/>
    <w:rsid w:val="00D5073C"/>
    <w:rsid w:val="00D65097"/>
    <w:rsid w:val="00D6788A"/>
    <w:rsid w:val="00D8058F"/>
    <w:rsid w:val="00D92E5B"/>
    <w:rsid w:val="00D93EC4"/>
    <w:rsid w:val="00DB10E2"/>
    <w:rsid w:val="00DC4BC9"/>
    <w:rsid w:val="00E10081"/>
    <w:rsid w:val="00E37E1E"/>
    <w:rsid w:val="00E60CC9"/>
    <w:rsid w:val="00E66826"/>
    <w:rsid w:val="00EA72E7"/>
    <w:rsid w:val="00EB687E"/>
    <w:rsid w:val="00ED41A3"/>
    <w:rsid w:val="00F11DE4"/>
    <w:rsid w:val="00F12ADA"/>
    <w:rsid w:val="00F20EE5"/>
    <w:rsid w:val="00F25121"/>
    <w:rsid w:val="00F61A3D"/>
    <w:rsid w:val="00F923D1"/>
    <w:rsid w:val="00F955C2"/>
    <w:rsid w:val="00FC3DF3"/>
    <w:rsid w:val="00FD0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67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BD"/>
    <w:pPr>
      <w:ind w:left="720"/>
      <w:contextualSpacing/>
    </w:pPr>
  </w:style>
  <w:style w:type="paragraph" w:styleId="Header">
    <w:name w:val="header"/>
    <w:basedOn w:val="Normal"/>
    <w:link w:val="HeaderChar"/>
    <w:uiPriority w:val="99"/>
    <w:unhideWhenUsed/>
    <w:rsid w:val="007E40BD"/>
    <w:pPr>
      <w:tabs>
        <w:tab w:val="center" w:pos="4680"/>
        <w:tab w:val="right" w:pos="9360"/>
      </w:tabs>
      <w:spacing w:line="240" w:lineRule="auto"/>
    </w:pPr>
  </w:style>
  <w:style w:type="character" w:customStyle="1" w:styleId="HeaderChar">
    <w:name w:val="Header Char"/>
    <w:basedOn w:val="DefaultParagraphFont"/>
    <w:link w:val="Header"/>
    <w:uiPriority w:val="99"/>
    <w:rsid w:val="007E40BD"/>
  </w:style>
  <w:style w:type="paragraph" w:styleId="Footer">
    <w:name w:val="footer"/>
    <w:basedOn w:val="Normal"/>
    <w:link w:val="FooterChar"/>
    <w:uiPriority w:val="99"/>
    <w:unhideWhenUsed/>
    <w:rsid w:val="007E40BD"/>
    <w:pPr>
      <w:tabs>
        <w:tab w:val="center" w:pos="4680"/>
        <w:tab w:val="right" w:pos="9360"/>
      </w:tabs>
      <w:spacing w:line="240" w:lineRule="auto"/>
    </w:pPr>
  </w:style>
  <w:style w:type="character" w:customStyle="1" w:styleId="FooterChar">
    <w:name w:val="Footer Char"/>
    <w:basedOn w:val="DefaultParagraphFont"/>
    <w:link w:val="Footer"/>
    <w:uiPriority w:val="99"/>
    <w:rsid w:val="007E40BD"/>
  </w:style>
  <w:style w:type="character" w:styleId="Hyperlink">
    <w:name w:val="Hyperlink"/>
    <w:basedOn w:val="DefaultParagraphFont"/>
    <w:uiPriority w:val="99"/>
    <w:semiHidden/>
    <w:unhideWhenUsed/>
    <w:rsid w:val="000826F2"/>
    <w:rPr>
      <w:color w:val="0000FF"/>
      <w:u w:val="single"/>
    </w:rPr>
  </w:style>
  <w:style w:type="character" w:customStyle="1" w:styleId="apple-converted-space">
    <w:name w:val="apple-converted-space"/>
    <w:basedOn w:val="DefaultParagraphFont"/>
    <w:rsid w:val="000826F2"/>
  </w:style>
  <w:style w:type="paragraph" w:styleId="BalloonText">
    <w:name w:val="Balloon Text"/>
    <w:basedOn w:val="Normal"/>
    <w:link w:val="BalloonTextChar"/>
    <w:uiPriority w:val="99"/>
    <w:semiHidden/>
    <w:unhideWhenUsed/>
    <w:rsid w:val="00F12AD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ADA"/>
    <w:rPr>
      <w:rFonts w:ascii="Lucida Grande" w:hAnsi="Lucida Grande" w:cs="Lucida Grande"/>
      <w:sz w:val="18"/>
      <w:szCs w:val="18"/>
    </w:rPr>
  </w:style>
  <w:style w:type="character" w:styleId="CommentReference">
    <w:name w:val="annotation reference"/>
    <w:basedOn w:val="DefaultParagraphFont"/>
    <w:uiPriority w:val="99"/>
    <w:semiHidden/>
    <w:unhideWhenUsed/>
    <w:rsid w:val="002C3C8D"/>
    <w:rPr>
      <w:sz w:val="18"/>
      <w:szCs w:val="18"/>
    </w:rPr>
  </w:style>
  <w:style w:type="paragraph" w:styleId="CommentText">
    <w:name w:val="annotation text"/>
    <w:basedOn w:val="Normal"/>
    <w:link w:val="CommentTextChar"/>
    <w:uiPriority w:val="99"/>
    <w:semiHidden/>
    <w:unhideWhenUsed/>
    <w:rsid w:val="002C3C8D"/>
    <w:pPr>
      <w:spacing w:line="240" w:lineRule="auto"/>
    </w:pPr>
    <w:rPr>
      <w:sz w:val="24"/>
      <w:szCs w:val="24"/>
    </w:rPr>
  </w:style>
  <w:style w:type="character" w:customStyle="1" w:styleId="CommentTextChar">
    <w:name w:val="Comment Text Char"/>
    <w:basedOn w:val="DefaultParagraphFont"/>
    <w:link w:val="CommentText"/>
    <w:uiPriority w:val="99"/>
    <w:semiHidden/>
    <w:rsid w:val="002C3C8D"/>
    <w:rPr>
      <w:sz w:val="24"/>
      <w:szCs w:val="24"/>
    </w:rPr>
  </w:style>
  <w:style w:type="paragraph" w:styleId="CommentSubject">
    <w:name w:val="annotation subject"/>
    <w:basedOn w:val="CommentText"/>
    <w:next w:val="CommentText"/>
    <w:link w:val="CommentSubjectChar"/>
    <w:uiPriority w:val="99"/>
    <w:semiHidden/>
    <w:unhideWhenUsed/>
    <w:rsid w:val="002C3C8D"/>
    <w:rPr>
      <w:b/>
      <w:bCs/>
      <w:sz w:val="20"/>
      <w:szCs w:val="20"/>
    </w:rPr>
  </w:style>
  <w:style w:type="character" w:customStyle="1" w:styleId="CommentSubjectChar">
    <w:name w:val="Comment Subject Char"/>
    <w:basedOn w:val="CommentTextChar"/>
    <w:link w:val="CommentSubject"/>
    <w:uiPriority w:val="99"/>
    <w:semiHidden/>
    <w:rsid w:val="002C3C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BD"/>
    <w:pPr>
      <w:ind w:left="720"/>
      <w:contextualSpacing/>
    </w:pPr>
  </w:style>
  <w:style w:type="paragraph" w:styleId="Header">
    <w:name w:val="header"/>
    <w:basedOn w:val="Normal"/>
    <w:link w:val="HeaderChar"/>
    <w:uiPriority w:val="99"/>
    <w:unhideWhenUsed/>
    <w:rsid w:val="007E40BD"/>
    <w:pPr>
      <w:tabs>
        <w:tab w:val="center" w:pos="4680"/>
        <w:tab w:val="right" w:pos="9360"/>
      </w:tabs>
      <w:spacing w:line="240" w:lineRule="auto"/>
    </w:pPr>
  </w:style>
  <w:style w:type="character" w:customStyle="1" w:styleId="HeaderChar">
    <w:name w:val="Header Char"/>
    <w:basedOn w:val="DefaultParagraphFont"/>
    <w:link w:val="Header"/>
    <w:uiPriority w:val="99"/>
    <w:rsid w:val="007E40BD"/>
  </w:style>
  <w:style w:type="paragraph" w:styleId="Footer">
    <w:name w:val="footer"/>
    <w:basedOn w:val="Normal"/>
    <w:link w:val="FooterChar"/>
    <w:uiPriority w:val="99"/>
    <w:unhideWhenUsed/>
    <w:rsid w:val="007E40BD"/>
    <w:pPr>
      <w:tabs>
        <w:tab w:val="center" w:pos="4680"/>
        <w:tab w:val="right" w:pos="9360"/>
      </w:tabs>
      <w:spacing w:line="240" w:lineRule="auto"/>
    </w:pPr>
  </w:style>
  <w:style w:type="character" w:customStyle="1" w:styleId="FooterChar">
    <w:name w:val="Footer Char"/>
    <w:basedOn w:val="DefaultParagraphFont"/>
    <w:link w:val="Footer"/>
    <w:uiPriority w:val="99"/>
    <w:rsid w:val="007E40BD"/>
  </w:style>
  <w:style w:type="character" w:styleId="Hyperlink">
    <w:name w:val="Hyperlink"/>
    <w:basedOn w:val="DefaultParagraphFont"/>
    <w:uiPriority w:val="99"/>
    <w:semiHidden/>
    <w:unhideWhenUsed/>
    <w:rsid w:val="000826F2"/>
    <w:rPr>
      <w:color w:val="0000FF"/>
      <w:u w:val="single"/>
    </w:rPr>
  </w:style>
  <w:style w:type="character" w:customStyle="1" w:styleId="apple-converted-space">
    <w:name w:val="apple-converted-space"/>
    <w:basedOn w:val="DefaultParagraphFont"/>
    <w:rsid w:val="000826F2"/>
  </w:style>
  <w:style w:type="paragraph" w:styleId="BalloonText">
    <w:name w:val="Balloon Text"/>
    <w:basedOn w:val="Normal"/>
    <w:link w:val="BalloonTextChar"/>
    <w:uiPriority w:val="99"/>
    <w:semiHidden/>
    <w:unhideWhenUsed/>
    <w:rsid w:val="00F12AD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2ADA"/>
    <w:rPr>
      <w:rFonts w:ascii="Lucida Grande" w:hAnsi="Lucida Grande" w:cs="Lucida Grande"/>
      <w:sz w:val="18"/>
      <w:szCs w:val="18"/>
    </w:rPr>
  </w:style>
  <w:style w:type="character" w:styleId="CommentReference">
    <w:name w:val="annotation reference"/>
    <w:basedOn w:val="DefaultParagraphFont"/>
    <w:uiPriority w:val="99"/>
    <w:semiHidden/>
    <w:unhideWhenUsed/>
    <w:rsid w:val="002C3C8D"/>
    <w:rPr>
      <w:sz w:val="18"/>
      <w:szCs w:val="18"/>
    </w:rPr>
  </w:style>
  <w:style w:type="paragraph" w:styleId="CommentText">
    <w:name w:val="annotation text"/>
    <w:basedOn w:val="Normal"/>
    <w:link w:val="CommentTextChar"/>
    <w:uiPriority w:val="99"/>
    <w:semiHidden/>
    <w:unhideWhenUsed/>
    <w:rsid w:val="002C3C8D"/>
    <w:pPr>
      <w:spacing w:line="240" w:lineRule="auto"/>
    </w:pPr>
    <w:rPr>
      <w:sz w:val="24"/>
      <w:szCs w:val="24"/>
    </w:rPr>
  </w:style>
  <w:style w:type="character" w:customStyle="1" w:styleId="CommentTextChar">
    <w:name w:val="Comment Text Char"/>
    <w:basedOn w:val="DefaultParagraphFont"/>
    <w:link w:val="CommentText"/>
    <w:uiPriority w:val="99"/>
    <w:semiHidden/>
    <w:rsid w:val="002C3C8D"/>
    <w:rPr>
      <w:sz w:val="24"/>
      <w:szCs w:val="24"/>
    </w:rPr>
  </w:style>
  <w:style w:type="paragraph" w:styleId="CommentSubject">
    <w:name w:val="annotation subject"/>
    <w:basedOn w:val="CommentText"/>
    <w:next w:val="CommentText"/>
    <w:link w:val="CommentSubjectChar"/>
    <w:uiPriority w:val="99"/>
    <w:semiHidden/>
    <w:unhideWhenUsed/>
    <w:rsid w:val="002C3C8D"/>
    <w:rPr>
      <w:b/>
      <w:bCs/>
      <w:sz w:val="20"/>
      <w:szCs w:val="20"/>
    </w:rPr>
  </w:style>
  <w:style w:type="character" w:customStyle="1" w:styleId="CommentSubjectChar">
    <w:name w:val="Comment Subject Char"/>
    <w:basedOn w:val="CommentTextChar"/>
    <w:link w:val="CommentSubject"/>
    <w:uiPriority w:val="99"/>
    <w:semiHidden/>
    <w:rsid w:val="002C3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vermontwritingcollaborative.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studentsachieve.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hievethecore.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studentsachieve.ne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achievethecore.org/" TargetMode="External"/><Relationship Id="rId14" Type="http://schemas.openxmlformats.org/officeDocument/2006/relationships/hyperlink" Target="mailto:info@vermontwritingcollaborativ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47EA-7891-4B04-BDA3-B06437C7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2013-08-07T04:08:00Z</dcterms:created>
  <dcterms:modified xsi:type="dcterms:W3CDTF">2013-08-07T04:08:00Z</dcterms:modified>
</cp:coreProperties>
</file>