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D8622" w14:textId="77777777" w:rsidR="000C006C" w:rsidRDefault="008F3C25" w:rsidP="00F02240">
      <w:pPr>
        <w:pStyle w:val="BasicParagraph"/>
        <w:spacing w:line="240" w:lineRule="auto"/>
        <w:ind w:left="-270"/>
        <w:outlineLvl w:val="0"/>
        <w:rPr>
          <w:rFonts w:ascii="HelveticaNeue-Bold" w:hAnsi="HelveticaNeue-Bold" w:cs="HelveticaNeue-Bold"/>
          <w:b/>
          <w:bCs/>
          <w:spacing w:val="-10"/>
          <w:sz w:val="100"/>
          <w:szCs w:val="100"/>
        </w:rPr>
      </w:pPr>
      <w:r>
        <w:rPr>
          <w:rFonts w:ascii="HelveticaNeue-Bold" w:hAnsi="HelveticaNeue-Bold" w:cs="HelveticaNeue-Bold"/>
          <w:b/>
          <w:bCs/>
          <w:noProof/>
          <w:spacing w:val="5"/>
          <w:sz w:val="48"/>
          <w:szCs w:val="48"/>
        </w:rPr>
        <mc:AlternateContent>
          <mc:Choice Requires="wps">
            <w:drawing>
              <wp:anchor distT="0" distB="0" distL="114300" distR="114300" simplePos="0" relativeHeight="251797504" behindDoc="1" locked="0" layoutInCell="1" allowOverlap="1" wp14:anchorId="420FF5E8" wp14:editId="0EF9A1FF">
                <wp:simplePos x="0" y="0"/>
                <wp:positionH relativeFrom="column">
                  <wp:posOffset>-457200</wp:posOffset>
                </wp:positionH>
                <wp:positionV relativeFrom="paragraph">
                  <wp:posOffset>-509270</wp:posOffset>
                </wp:positionV>
                <wp:extent cx="10947400" cy="7797800"/>
                <wp:effectExtent l="50800" t="25400" r="76200" b="101600"/>
                <wp:wrapNone/>
                <wp:docPr id="301" name="Rectangle 301"/>
                <wp:cNvGraphicFramePr/>
                <a:graphic xmlns:a="http://schemas.openxmlformats.org/drawingml/2006/main">
                  <a:graphicData uri="http://schemas.microsoft.com/office/word/2010/wordprocessingShape">
                    <wps:wsp>
                      <wps:cNvSpPr/>
                      <wps:spPr>
                        <a:xfrm>
                          <a:off x="0" y="0"/>
                          <a:ext cx="10947400" cy="7797800"/>
                        </a:xfrm>
                        <a:prstGeom prst="rect">
                          <a:avLst/>
                        </a:prstGeom>
                        <a:solidFill>
                          <a:srgbClr val="EFEDD6"/>
                        </a:solidFill>
                      </wps:spPr>
                      <wps:style>
                        <a:lnRef idx="1">
                          <a:schemeClr val="accent1"/>
                        </a:lnRef>
                        <a:fillRef idx="3">
                          <a:schemeClr val="accent1"/>
                        </a:fillRef>
                        <a:effectRef idx="2">
                          <a:schemeClr val="accent1"/>
                        </a:effectRef>
                        <a:fontRef idx="minor">
                          <a:schemeClr val="lt1"/>
                        </a:fontRef>
                      </wps:style>
                      <wps:txbx>
                        <w:txbxContent>
                          <w:p w14:paraId="7073365E" w14:textId="5228472F" w:rsidR="00920AC6" w:rsidRDefault="00920AC6" w:rsidP="00686378">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FF5E8" id="Rectangle 301" o:spid="_x0000_s1026" style="position:absolute;left:0;text-align:left;margin-left:-36pt;margin-top:-40.1pt;width:862pt;height:614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" fillcolor="#efedd6" strokecolor="#4579b8 [3044]">
                <v:shadow on="t" color="black" opacity="22937f" origin=",.5" offset="0,.63889mm"/>
                <v:textbox>
                  <w:txbxContent>
                    <w:p w14:paraId="7073365E" w14:textId="5228472F" w:rsidR="00920AC6" w:rsidRDefault="00920AC6" w:rsidP="00686378">
                      <w:pPr>
                        <w:jc w:val="center"/>
                      </w:pPr>
                      <w:r>
                        <w:t>A</w:t>
                      </w:r>
                    </w:p>
                  </w:txbxContent>
                </v:textbox>
              </v:rect>
            </w:pict>
          </mc:Fallback>
        </mc:AlternateContent>
      </w:r>
      <w:r w:rsidR="000C006C">
        <w:rPr>
          <w:rFonts w:ascii="HelveticaNeue-Bold" w:hAnsi="HelveticaNeue-Bold" w:cs="HelveticaNeue-Bold"/>
          <w:b/>
          <w:bCs/>
          <w:spacing w:val="-10"/>
          <w:sz w:val="100"/>
          <w:szCs w:val="100"/>
        </w:rPr>
        <w:t xml:space="preserve">Overview: </w:t>
      </w:r>
    </w:p>
    <w:p w14:paraId="0D2CF087" w14:textId="446FAC41" w:rsidR="00C970EF" w:rsidRPr="000C006C" w:rsidRDefault="008242E3" w:rsidP="00F02240">
      <w:pPr>
        <w:pStyle w:val="BasicParagraph"/>
        <w:spacing w:line="240" w:lineRule="auto"/>
        <w:ind w:left="-270"/>
        <w:outlineLvl w:val="0"/>
        <w:rPr>
          <w:rFonts w:ascii="HelveticaNeue-Bold" w:hAnsi="HelveticaNeue-Bold" w:cs="HelveticaNeue-Bold"/>
          <w:b/>
          <w:bCs/>
          <w:spacing w:val="-10"/>
          <w:sz w:val="100"/>
          <w:szCs w:val="100"/>
        </w:rPr>
      </w:pPr>
      <w:r w:rsidRPr="000C006C">
        <w:rPr>
          <w:rFonts w:ascii="HelveticaNeue-Bold" w:hAnsi="HelveticaNeue-Bold" w:cs="HelveticaNeue-Bold"/>
          <w:b/>
          <w:bCs/>
          <w:spacing w:val="-10"/>
          <w:sz w:val="100"/>
          <w:szCs w:val="100"/>
        </w:rPr>
        <w:t>Toolkit for Evaluating Alignment of Instructional and Assessment Mat</w:t>
      </w:r>
      <w:r w:rsidR="00F02240" w:rsidRPr="000C006C">
        <w:rPr>
          <w:rFonts w:ascii="HelveticaNeue-Bold" w:hAnsi="HelveticaNeue-Bold" w:cs="HelveticaNeue-Bold"/>
          <w:b/>
          <w:bCs/>
          <w:spacing w:val="-10"/>
          <w:sz w:val="100"/>
          <w:szCs w:val="100"/>
        </w:rPr>
        <w:t xml:space="preserve">erials to the Common Core State </w:t>
      </w:r>
      <w:r w:rsidRPr="000C006C">
        <w:rPr>
          <w:rFonts w:ascii="HelveticaNeue-Bold" w:hAnsi="HelveticaNeue-Bold" w:cs="HelveticaNeue-Bold"/>
          <w:b/>
          <w:bCs/>
          <w:spacing w:val="-10"/>
          <w:sz w:val="100"/>
          <w:szCs w:val="100"/>
        </w:rPr>
        <w:t>Standards</w:t>
      </w:r>
    </w:p>
    <w:p w14:paraId="10141E4C" w14:textId="2ABAE8EE" w:rsidR="00C970EF" w:rsidRDefault="00C970EF" w:rsidP="00C970EF"/>
    <w:p w14:paraId="7C5BA70A" w14:textId="39D5BB59" w:rsidR="00F02240" w:rsidRDefault="00C22C2A" w:rsidP="008242E3">
      <w:pPr>
        <w:widowControl w:val="0"/>
        <w:suppressAutoHyphens/>
        <w:autoSpaceDE w:val="0"/>
        <w:autoSpaceDN w:val="0"/>
        <w:adjustRightInd w:val="0"/>
        <w:textAlignment w:val="center"/>
      </w:pPr>
      <w:r>
        <w:rPr>
          <w:noProof/>
        </w:rPr>
        <mc:AlternateContent>
          <mc:Choice Requires="wps">
            <w:drawing>
              <wp:anchor distT="0" distB="0" distL="114300" distR="114300" simplePos="0" relativeHeight="251661312" behindDoc="0" locked="0" layoutInCell="1" allowOverlap="1" wp14:anchorId="76AA76E4" wp14:editId="0BB4E603">
                <wp:simplePos x="0" y="0"/>
                <wp:positionH relativeFrom="column">
                  <wp:posOffset>-228600</wp:posOffset>
                </wp:positionH>
                <wp:positionV relativeFrom="paragraph">
                  <wp:posOffset>154940</wp:posOffset>
                </wp:positionV>
                <wp:extent cx="9293860" cy="0"/>
                <wp:effectExtent l="0" t="25400" r="2540" b="25400"/>
                <wp:wrapNone/>
                <wp:docPr id="6" name="Straight Connector 6"/>
                <wp:cNvGraphicFramePr/>
                <a:graphic xmlns:a="http://schemas.openxmlformats.org/drawingml/2006/main">
                  <a:graphicData uri="http://schemas.microsoft.com/office/word/2010/wordprocessingShape">
                    <wps:wsp>
                      <wps:cNvCnPr/>
                      <wps:spPr>
                        <a:xfrm>
                          <a:off x="0" y="0"/>
                          <a:ext cx="9293860" cy="0"/>
                        </a:xfrm>
                        <a:prstGeom prst="line">
                          <a:avLst/>
                        </a:prstGeom>
                        <a:ln w="571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8B97D8"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2.2pt" to="713.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" strokeweight="4.5pt"/>
            </w:pict>
          </mc:Fallback>
        </mc:AlternateContent>
      </w:r>
    </w:p>
    <w:p w14:paraId="632435FF" w14:textId="77777777" w:rsidR="00F02240" w:rsidRDefault="00F02240" w:rsidP="008242E3">
      <w:pPr>
        <w:widowControl w:val="0"/>
        <w:suppressAutoHyphens/>
        <w:autoSpaceDE w:val="0"/>
        <w:autoSpaceDN w:val="0"/>
        <w:adjustRightInd w:val="0"/>
        <w:textAlignment w:val="center"/>
      </w:pPr>
    </w:p>
    <w:p w14:paraId="421CB20D" w14:textId="77777777" w:rsidR="00C22C2A" w:rsidRDefault="00C22C2A" w:rsidP="00C970EF">
      <w:pPr>
        <w:rPr>
          <w:rFonts w:ascii="HelveticaNeue" w:hAnsi="HelveticaNeue" w:cs="HelveticaNeue"/>
          <w:color w:val="000000"/>
          <w:spacing w:val="3"/>
          <w:sz w:val="26"/>
          <w:szCs w:val="26"/>
        </w:rPr>
      </w:pPr>
    </w:p>
    <w:p w14:paraId="61E769E6" w14:textId="561D370C" w:rsidR="00C22C2A" w:rsidRDefault="00C22C2A" w:rsidP="00C970EF">
      <w:pPr>
        <w:rPr>
          <w:rFonts w:ascii="HelveticaNeue" w:hAnsi="HelveticaNeue" w:cs="HelveticaNeue"/>
          <w:color w:val="000000"/>
          <w:spacing w:val="3"/>
          <w:sz w:val="26"/>
          <w:szCs w:val="26"/>
        </w:rPr>
      </w:pPr>
    </w:p>
    <w:p w14:paraId="05D679D8" w14:textId="77777777" w:rsidR="00C22C2A" w:rsidRDefault="00C22C2A" w:rsidP="00C970EF">
      <w:pPr>
        <w:rPr>
          <w:rFonts w:ascii="HelveticaNeue" w:hAnsi="HelveticaNeue" w:cs="HelveticaNeue"/>
          <w:color w:val="000000"/>
          <w:spacing w:val="3"/>
          <w:sz w:val="26"/>
          <w:szCs w:val="26"/>
        </w:rPr>
      </w:pPr>
    </w:p>
    <w:p w14:paraId="100D0C6B" w14:textId="77777777" w:rsidR="00C22C2A" w:rsidRDefault="00C22C2A" w:rsidP="00C970EF">
      <w:pPr>
        <w:rPr>
          <w:rFonts w:ascii="HelveticaNeue" w:hAnsi="HelveticaNeue" w:cs="HelveticaNeue"/>
          <w:color w:val="000000"/>
          <w:spacing w:val="3"/>
          <w:sz w:val="26"/>
          <w:szCs w:val="26"/>
        </w:rPr>
      </w:pPr>
    </w:p>
    <w:p w14:paraId="5FA21A25" w14:textId="77777777" w:rsidR="00C22C2A" w:rsidRDefault="00C22C2A" w:rsidP="00C970EF">
      <w:pPr>
        <w:rPr>
          <w:rFonts w:ascii="HelveticaNeue" w:hAnsi="HelveticaNeue" w:cs="HelveticaNeue"/>
          <w:color w:val="000000"/>
          <w:spacing w:val="3"/>
          <w:sz w:val="26"/>
          <w:szCs w:val="26"/>
        </w:rPr>
      </w:pPr>
    </w:p>
    <w:p w14:paraId="68D1DCE6" w14:textId="77777777" w:rsidR="00C22C2A" w:rsidRDefault="00C22C2A" w:rsidP="00C970EF">
      <w:pPr>
        <w:rPr>
          <w:rFonts w:ascii="HelveticaNeue" w:hAnsi="HelveticaNeue" w:cs="HelveticaNeue"/>
          <w:color w:val="000000"/>
          <w:spacing w:val="3"/>
          <w:sz w:val="26"/>
          <w:szCs w:val="26"/>
        </w:rPr>
      </w:pPr>
    </w:p>
    <w:p w14:paraId="48A62376" w14:textId="77777777" w:rsidR="00686378" w:rsidRDefault="00686378" w:rsidP="00C970EF">
      <w:pPr>
        <w:rPr>
          <w:rFonts w:ascii="HelveticaNeue" w:hAnsi="HelveticaNeue" w:cs="HelveticaNeue"/>
          <w:color w:val="000000"/>
          <w:spacing w:val="3"/>
          <w:sz w:val="26"/>
          <w:szCs w:val="26"/>
        </w:rPr>
      </w:pPr>
    </w:p>
    <w:p w14:paraId="6DA572E5" w14:textId="58EE2FB2" w:rsidR="008F09ED" w:rsidRPr="002733F3" w:rsidRDefault="00C22C2A" w:rsidP="001B080E">
      <w:pPr>
        <w:jc w:val="center"/>
        <w:rPr>
          <w:rFonts w:ascii="HelveticaNeue" w:hAnsi="HelveticaNeue" w:cs="HelveticaNeue"/>
          <w:b/>
          <w:color w:val="000000"/>
          <w:spacing w:val="3"/>
          <w:sz w:val="26"/>
          <w:szCs w:val="26"/>
        </w:rPr>
        <w:sectPr w:rsidR="008F09ED" w:rsidRPr="002733F3" w:rsidSect="0038371B">
          <w:headerReference w:type="default" r:id="rId8"/>
          <w:type w:val="continuous"/>
          <w:pgSz w:w="15840" w:h="12240" w:orient="landscape"/>
          <w:pgMar w:top="720" w:right="576" w:bottom="720" w:left="576" w:header="450" w:footer="180" w:gutter="0"/>
          <w:cols w:space="540"/>
          <w:noEndnote/>
        </w:sectPr>
      </w:pPr>
      <w:r>
        <w:rPr>
          <w:rFonts w:ascii="HelveticaNeue" w:hAnsi="HelveticaNeue" w:cs="HelveticaNeue"/>
          <w:noProof/>
          <w:spacing w:val="3"/>
          <w:sz w:val="26"/>
          <w:szCs w:val="26"/>
        </w:rPr>
        <w:drawing>
          <wp:inline distT="0" distB="0" distL="0" distR="0" wp14:anchorId="3B525B50" wp14:editId="42ECBA31">
            <wp:extent cx="1206384" cy="597902"/>
            <wp:effectExtent l="0" t="0" r="0" b="12065"/>
            <wp:docPr id="1" name="Picture 1" descr="Macintosh HD:Users:sap:Desktop:SAP_logo_RGB_300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p:Desktop:SAP_logo_RGB_300 cop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207" cy="598806"/>
                    </a:xfrm>
                    <a:prstGeom prst="rect">
                      <a:avLst/>
                    </a:prstGeom>
                    <a:noFill/>
                    <a:ln>
                      <a:noFill/>
                    </a:ln>
                  </pic:spPr>
                </pic:pic>
              </a:graphicData>
            </a:graphic>
          </wp:inline>
        </w:drawing>
      </w:r>
      <w:r w:rsidR="001B080E">
        <w:rPr>
          <w:rFonts w:ascii="HelveticaNeue" w:hAnsi="HelveticaNeue" w:cs="HelveticaNeue"/>
          <w:spacing w:val="3"/>
          <w:sz w:val="26"/>
          <w:szCs w:val="26"/>
        </w:rPr>
        <w:tab/>
      </w:r>
      <w:r w:rsidR="001B080E">
        <w:rPr>
          <w:rFonts w:ascii="HelveticaNeue" w:hAnsi="HelveticaNeue" w:cs="HelveticaNeue"/>
          <w:spacing w:val="3"/>
          <w:sz w:val="26"/>
          <w:szCs w:val="26"/>
        </w:rPr>
        <w:tab/>
      </w:r>
      <w:r>
        <w:rPr>
          <w:rFonts w:ascii="HelveticaNeue" w:hAnsi="HelveticaNeue" w:cs="HelveticaNeue"/>
          <w:noProof/>
          <w:spacing w:val="3"/>
          <w:sz w:val="26"/>
          <w:szCs w:val="26"/>
        </w:rPr>
        <w:drawing>
          <wp:inline distT="0" distB="0" distL="0" distR="0" wp14:anchorId="12C21979" wp14:editId="6A313941">
            <wp:extent cx="1437362" cy="483817"/>
            <wp:effectExtent l="0" t="0" r="10795" b="0"/>
            <wp:docPr id="2" name="Picture 2" descr="Macintosh HD:Users:sap: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p:Desktop: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7960" cy="484018"/>
                    </a:xfrm>
                    <a:prstGeom prst="rect">
                      <a:avLst/>
                    </a:prstGeom>
                    <a:noFill/>
                    <a:ln>
                      <a:noFill/>
                    </a:ln>
                  </pic:spPr>
                </pic:pic>
              </a:graphicData>
            </a:graphic>
          </wp:inline>
        </w:drawing>
      </w:r>
      <w:r w:rsidR="001B080E">
        <w:rPr>
          <w:rFonts w:ascii="HelveticaNeue" w:hAnsi="HelveticaNeue" w:cs="HelveticaNeue"/>
          <w:spacing w:val="3"/>
          <w:sz w:val="26"/>
          <w:szCs w:val="26"/>
        </w:rPr>
        <w:tab/>
      </w:r>
      <w:r w:rsidR="001B080E">
        <w:rPr>
          <w:rFonts w:ascii="HelveticaNeue" w:hAnsi="HelveticaNeue" w:cs="HelveticaNeue"/>
          <w:spacing w:val="3"/>
          <w:sz w:val="26"/>
          <w:szCs w:val="26"/>
        </w:rPr>
        <w:tab/>
      </w:r>
      <w:r>
        <w:rPr>
          <w:rFonts w:ascii="HelveticaNeue" w:hAnsi="HelveticaNeue" w:cs="HelveticaNeue"/>
          <w:noProof/>
          <w:spacing w:val="3"/>
          <w:sz w:val="26"/>
          <w:szCs w:val="26"/>
        </w:rPr>
        <w:drawing>
          <wp:inline distT="0" distB="0" distL="0" distR="0" wp14:anchorId="1E97A746" wp14:editId="115762F4">
            <wp:extent cx="1209675" cy="645972"/>
            <wp:effectExtent l="0" t="0" r="9525" b="0"/>
            <wp:docPr id="5" name="Picture 5" descr="Macintosh HD:Users:sap:Desktop: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ap:Desktop:cropp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1762" cy="647086"/>
                    </a:xfrm>
                    <a:prstGeom prst="rect">
                      <a:avLst/>
                    </a:prstGeom>
                    <a:noFill/>
                    <a:ln>
                      <a:noFill/>
                    </a:ln>
                  </pic:spPr>
                </pic:pic>
              </a:graphicData>
            </a:graphic>
          </wp:inline>
        </w:drawing>
      </w:r>
      <w:r w:rsidR="001B080E">
        <w:rPr>
          <w:rFonts w:ascii="HelveticaNeue" w:hAnsi="HelveticaNeue" w:cs="HelveticaNeue"/>
          <w:spacing w:val="3"/>
          <w:sz w:val="26"/>
          <w:szCs w:val="26"/>
        </w:rPr>
        <w:tab/>
      </w:r>
      <w:r w:rsidR="001B080E">
        <w:rPr>
          <w:rFonts w:ascii="HelveticaNeue" w:hAnsi="HelveticaNeue" w:cs="HelveticaNeue"/>
          <w:spacing w:val="3"/>
          <w:sz w:val="26"/>
          <w:szCs w:val="26"/>
        </w:rPr>
        <w:tab/>
      </w:r>
      <w:r w:rsidR="001B080E">
        <w:rPr>
          <w:noProof/>
        </w:rPr>
        <w:drawing>
          <wp:inline distT="0" distB="0" distL="0" distR="0" wp14:anchorId="10E71139" wp14:editId="0B8C6B30">
            <wp:extent cx="980148" cy="1140774"/>
            <wp:effectExtent l="0" t="0" r="10795" b="2540"/>
            <wp:docPr id="3" name="Picture 1" descr="Macintosh HD:Users:marissashapiro:Documents:SAP:Toolkit:Great-Schools-LOGO2-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issashapiro:Documents:SAP:Toolkit:Great-Schools-LOGO2-ne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0268" cy="1140914"/>
                    </a:xfrm>
                    <a:prstGeom prst="rect">
                      <a:avLst/>
                    </a:prstGeom>
                    <a:noFill/>
                    <a:ln>
                      <a:noFill/>
                    </a:ln>
                  </pic:spPr>
                </pic:pic>
              </a:graphicData>
            </a:graphic>
          </wp:inline>
        </w:drawing>
      </w:r>
      <w:r w:rsidR="00496EF4">
        <w:rPr>
          <w:rFonts w:ascii="HelveticaNeue" w:hAnsi="HelveticaNeue" w:cs="HelveticaNeue"/>
          <w:spacing w:val="3"/>
          <w:sz w:val="26"/>
          <w:szCs w:val="26"/>
        </w:rPr>
        <w:br w:type="page"/>
      </w:r>
    </w:p>
    <w:p w14:paraId="1AB33B63" w14:textId="76979FB5" w:rsidR="00F02240" w:rsidRPr="00840512" w:rsidRDefault="00D77839" w:rsidP="00840512">
      <w:pPr>
        <w:pStyle w:val="BasicParagraph"/>
        <w:spacing w:line="216" w:lineRule="auto"/>
        <w:rPr>
          <w:b/>
        </w:rPr>
        <w:sectPr w:rsidR="00F02240" w:rsidRPr="00840512" w:rsidSect="0038371B">
          <w:footerReference w:type="default" r:id="rId13"/>
          <w:type w:val="continuous"/>
          <w:pgSz w:w="15840" w:h="12240" w:orient="landscape"/>
          <w:pgMar w:top="720" w:right="576" w:bottom="720" w:left="576" w:header="360" w:footer="262" w:gutter="0"/>
          <w:cols w:space="720"/>
          <w:noEndnote/>
        </w:sectPr>
      </w:pPr>
      <w:r w:rsidRPr="00840512">
        <w:rPr>
          <w:rFonts w:ascii="Helvetica Neue" w:hAnsi="Helvetica Neue"/>
          <w:b/>
        </w:rPr>
        <w:lastRenderedPageBreak/>
        <w:t>Materials Alignment Toolkit</w:t>
      </w:r>
    </w:p>
    <w:p w14:paraId="5E651D33" w14:textId="77777777" w:rsidR="00D04649" w:rsidRDefault="00D04649" w:rsidP="00840512">
      <w:pPr>
        <w:widowControl w:val="0"/>
        <w:suppressAutoHyphens/>
        <w:autoSpaceDE w:val="0"/>
        <w:autoSpaceDN w:val="0"/>
        <w:adjustRightInd w:val="0"/>
        <w:spacing w:line="216" w:lineRule="auto"/>
        <w:textAlignment w:val="center"/>
        <w:rPr>
          <w:rFonts w:ascii="HelveticaNeue" w:hAnsi="HelveticaNeue" w:cs="HelveticaNeue"/>
          <w:sz w:val="20"/>
          <w:szCs w:val="20"/>
        </w:rPr>
      </w:pPr>
    </w:p>
    <w:p w14:paraId="33BCF1BE" w14:textId="5290985D" w:rsidR="00D04649" w:rsidRPr="00840512" w:rsidRDefault="002B24A4" w:rsidP="00840512">
      <w:pPr>
        <w:spacing w:line="216" w:lineRule="auto"/>
        <w:rPr>
          <w:rFonts w:ascii="Helvetica Neue" w:hAnsi="Helvetica Neue" w:cs="Sakkal Majalla"/>
          <w:sz w:val="20"/>
          <w:szCs w:val="20"/>
        </w:rPr>
      </w:pPr>
      <w:r w:rsidRPr="00840512">
        <w:rPr>
          <w:rFonts w:ascii="Helvetica Neue" w:hAnsi="Helvetica Neue" w:cs="Sakkal Majalla"/>
          <w:sz w:val="20"/>
          <w:szCs w:val="20"/>
        </w:rPr>
        <w:t xml:space="preserve">To ensure that all students </w:t>
      </w:r>
      <w:proofErr w:type="gramStart"/>
      <w:r w:rsidRPr="00840512">
        <w:rPr>
          <w:rFonts w:ascii="Helvetica Neue" w:hAnsi="Helvetica Neue" w:cs="Sakkal Majalla"/>
          <w:sz w:val="20"/>
          <w:szCs w:val="20"/>
        </w:rPr>
        <w:t>are able to</w:t>
      </w:r>
      <w:proofErr w:type="gramEnd"/>
      <w:r w:rsidRPr="00840512">
        <w:rPr>
          <w:rFonts w:ascii="Helvetica Neue" w:hAnsi="Helvetica Neue" w:cs="Sakkal Majalla"/>
          <w:sz w:val="20"/>
          <w:szCs w:val="20"/>
        </w:rPr>
        <w:t xml:space="preserve"> meet the high expectations of the Common Core State Standards (CCSS), educators need access to high-quality and well-aligned instructional and assessment materials. In support of the work being done by both educators and developers to meet this need, Achieve, the Council of Chief State School Officers (CCSSO), the Council of Great City Schools (CGCS), and Student Achievement Partners have developed this Materials Alignment Toolkit for evaluating the alignment of instructional and assessment materials. The Materials Alignment Toolkit encompasses a growing suite of tools for evaluating the alignment of instructional and assessment materials to the Shifts and major features of the Common Core. </w:t>
      </w:r>
      <w:r w:rsidRPr="00840512">
        <w:rPr>
          <w:rFonts w:ascii="Helvetica Neue" w:hAnsi="Helvetica Neue" w:cs="Sakkal Majalla"/>
          <w:bCs/>
          <w:sz w:val="20"/>
          <w:szCs w:val="20"/>
        </w:rPr>
        <w:t>Each tool evaluates a different type of resource or material.</w:t>
      </w:r>
    </w:p>
    <w:p w14:paraId="5C07ED32" w14:textId="77777777" w:rsidR="00D04649" w:rsidRPr="00840512" w:rsidRDefault="00D04649" w:rsidP="00840512">
      <w:pPr>
        <w:widowControl w:val="0"/>
        <w:suppressAutoHyphens/>
        <w:autoSpaceDE w:val="0"/>
        <w:autoSpaceDN w:val="0"/>
        <w:adjustRightInd w:val="0"/>
        <w:spacing w:line="216" w:lineRule="auto"/>
        <w:textAlignment w:val="center"/>
        <w:rPr>
          <w:rFonts w:ascii="Helvetica Neue" w:hAnsi="Helvetica Neue" w:cs="HelveticaNeue-Bold"/>
          <w:b/>
          <w:bCs/>
          <w:color w:val="000000" w:themeColor="text1"/>
          <w:spacing w:val="3"/>
          <w:sz w:val="20"/>
          <w:szCs w:val="20"/>
        </w:rPr>
      </w:pPr>
    </w:p>
    <w:p w14:paraId="7CFBDD9A" w14:textId="77777777" w:rsidR="00F21FAF" w:rsidRPr="00840512" w:rsidRDefault="00F21FAF" w:rsidP="00840512">
      <w:pPr>
        <w:spacing w:line="216" w:lineRule="auto"/>
        <w:rPr>
          <w:rFonts w:ascii="Helvetica Neue" w:hAnsi="Helvetica Neue" w:cs="HelveticaNeue-Bold"/>
          <w:b/>
          <w:bCs/>
          <w:color w:val="000000" w:themeColor="text1"/>
          <w:spacing w:val="3"/>
        </w:rPr>
      </w:pPr>
      <w:r w:rsidRPr="00840512">
        <w:rPr>
          <w:rFonts w:ascii="Helvetica Neue" w:hAnsi="Helvetica Neue" w:cs="HelveticaNeue-Bold"/>
          <w:b/>
          <w:bCs/>
          <w:color w:val="000000" w:themeColor="text1"/>
          <w:spacing w:val="3"/>
        </w:rPr>
        <w:t xml:space="preserve">Purpose </w:t>
      </w:r>
    </w:p>
    <w:p w14:paraId="65715C3F" w14:textId="77777777" w:rsidR="00F21FAF" w:rsidRPr="00840512" w:rsidRDefault="00F21FAF" w:rsidP="00840512">
      <w:pPr>
        <w:spacing w:line="216" w:lineRule="auto"/>
        <w:rPr>
          <w:rFonts w:ascii="Helvetica Neue" w:hAnsi="Helvetica Neue" w:cs="HelveticaNeue-Bold"/>
          <w:b/>
          <w:bCs/>
          <w:color w:val="000000" w:themeColor="text1"/>
          <w:spacing w:val="3"/>
          <w:sz w:val="20"/>
          <w:szCs w:val="20"/>
        </w:rPr>
      </w:pPr>
    </w:p>
    <w:p w14:paraId="372E64CD" w14:textId="6A7E25D8" w:rsidR="00F21FAF" w:rsidRPr="00840512" w:rsidRDefault="00F21FAF" w:rsidP="00840512">
      <w:pPr>
        <w:spacing w:line="216" w:lineRule="auto"/>
        <w:rPr>
          <w:rFonts w:ascii="Helvetica Neue" w:hAnsi="Helvetica Neue" w:cs="Sakkal Majalla"/>
          <w:sz w:val="20"/>
          <w:szCs w:val="20"/>
        </w:rPr>
      </w:pPr>
      <w:r w:rsidRPr="00840512">
        <w:rPr>
          <w:rFonts w:ascii="Helvetica Neue" w:hAnsi="Helvetica Neue" w:cs="Sakkal Majalla"/>
          <w:sz w:val="20"/>
          <w:szCs w:val="20"/>
        </w:rPr>
        <w:t xml:space="preserve">The purpose of the Materials Alignment Toolkit is to catalyze the impact that the CSSS can have on student </w:t>
      </w:r>
      <w:r w:rsidRPr="00D448B3">
        <w:rPr>
          <w:rFonts w:ascii="HelveticaNeue" w:hAnsi="HelveticaNeue" w:cs="Sakkal Majalla"/>
          <w:sz w:val="20"/>
          <w:szCs w:val="20"/>
        </w:rPr>
        <w:t>achievement</w:t>
      </w:r>
      <w:r w:rsidRPr="00840512">
        <w:rPr>
          <w:rFonts w:ascii="Helvetica Neue" w:hAnsi="Helvetica Neue" w:cs="Sakkal Majalla"/>
          <w:sz w:val="20"/>
          <w:szCs w:val="20"/>
        </w:rPr>
        <w:t xml:space="preserve"> by increasing the prevalence of CCSS-aligned, high-quality instructional and assessment materials. </w:t>
      </w:r>
      <w:proofErr w:type="gramStart"/>
      <w:r w:rsidRPr="00840512">
        <w:rPr>
          <w:rFonts w:ascii="Helvetica Neue" w:hAnsi="Helvetica Neue" w:cs="Sakkal Majalla"/>
          <w:sz w:val="20"/>
          <w:szCs w:val="20"/>
        </w:rPr>
        <w:t>All of</w:t>
      </w:r>
      <w:proofErr w:type="gramEnd"/>
      <w:r w:rsidRPr="00840512">
        <w:rPr>
          <w:rFonts w:ascii="Helvetica Neue" w:hAnsi="Helvetica Neue" w:cs="Sakkal Majalla"/>
          <w:sz w:val="20"/>
          <w:szCs w:val="20"/>
        </w:rPr>
        <w:t xml:space="preserve"> the tools within the Material Alignment Toolkit focus on alignment. They can be used to:</w:t>
      </w:r>
    </w:p>
    <w:p w14:paraId="09DDDC80" w14:textId="77777777" w:rsidR="00F21FAF" w:rsidRPr="00840512" w:rsidRDefault="00F21FAF" w:rsidP="00840512">
      <w:pPr>
        <w:spacing w:line="216" w:lineRule="auto"/>
        <w:rPr>
          <w:rFonts w:ascii="Helvetica Neue" w:hAnsi="Helvetica Neue"/>
          <w:sz w:val="20"/>
          <w:szCs w:val="20"/>
        </w:rPr>
      </w:pPr>
    </w:p>
    <w:p w14:paraId="1F60CDAE" w14:textId="77777777" w:rsidR="00F21FAF" w:rsidRPr="00840512" w:rsidRDefault="00F21FAF" w:rsidP="00840512">
      <w:pPr>
        <w:pStyle w:val="ListParagraph"/>
        <w:numPr>
          <w:ilvl w:val="0"/>
          <w:numId w:val="12"/>
        </w:numPr>
        <w:spacing w:line="216" w:lineRule="auto"/>
        <w:rPr>
          <w:rFonts w:ascii="Helvetica Neue" w:hAnsi="Helvetica Neue"/>
          <w:szCs w:val="20"/>
        </w:rPr>
      </w:pPr>
      <w:r w:rsidRPr="00840512">
        <w:rPr>
          <w:rFonts w:ascii="Helvetica Neue" w:hAnsi="Helvetica Neue"/>
          <w:szCs w:val="20"/>
        </w:rPr>
        <w:t>build capacity in a state, district, or local setting around identifying high-quality, CCSS-aligned resources</w:t>
      </w:r>
    </w:p>
    <w:p w14:paraId="4754309A" w14:textId="77777777" w:rsidR="00F21FAF" w:rsidRPr="00840512" w:rsidRDefault="00F21FAF" w:rsidP="00840512">
      <w:pPr>
        <w:pStyle w:val="ListParagraph"/>
        <w:numPr>
          <w:ilvl w:val="0"/>
          <w:numId w:val="12"/>
        </w:numPr>
        <w:spacing w:line="216" w:lineRule="auto"/>
        <w:rPr>
          <w:rFonts w:ascii="Helvetica Neue" w:hAnsi="Helvetica Neue"/>
          <w:szCs w:val="20"/>
        </w:rPr>
      </w:pPr>
      <w:r w:rsidRPr="00840512">
        <w:rPr>
          <w:rFonts w:ascii="Helvetica Neue" w:hAnsi="Helvetica Neue"/>
          <w:szCs w:val="20"/>
        </w:rPr>
        <w:t>facilitate the evaluation of current resources already in use</w:t>
      </w:r>
    </w:p>
    <w:p w14:paraId="42F8B053" w14:textId="77777777" w:rsidR="00F21FAF" w:rsidRPr="00840512" w:rsidRDefault="00F21FAF" w:rsidP="00840512">
      <w:pPr>
        <w:pStyle w:val="ListParagraph"/>
        <w:numPr>
          <w:ilvl w:val="0"/>
          <w:numId w:val="12"/>
        </w:numPr>
        <w:spacing w:line="216" w:lineRule="auto"/>
        <w:rPr>
          <w:rFonts w:ascii="Helvetica Neue" w:hAnsi="Helvetica Neue"/>
          <w:szCs w:val="20"/>
        </w:rPr>
      </w:pPr>
      <w:r w:rsidRPr="00840512">
        <w:rPr>
          <w:rFonts w:ascii="Helvetica Neue" w:hAnsi="Helvetica Neue"/>
          <w:szCs w:val="20"/>
        </w:rPr>
        <w:t>support the procurement or development of new resources</w:t>
      </w:r>
    </w:p>
    <w:p w14:paraId="3231450B" w14:textId="77777777" w:rsidR="00F21FAF" w:rsidRPr="00840512" w:rsidRDefault="00F21FAF" w:rsidP="00840512">
      <w:pPr>
        <w:pStyle w:val="ListParagraph"/>
        <w:numPr>
          <w:ilvl w:val="0"/>
          <w:numId w:val="12"/>
        </w:numPr>
        <w:spacing w:line="216" w:lineRule="auto"/>
        <w:rPr>
          <w:rFonts w:ascii="Helvetica Neue" w:hAnsi="Helvetica Neue"/>
          <w:szCs w:val="20"/>
        </w:rPr>
      </w:pPr>
      <w:r w:rsidRPr="00840512">
        <w:rPr>
          <w:rFonts w:ascii="Helvetica Neue" w:hAnsi="Helvetica Neue"/>
          <w:szCs w:val="20"/>
        </w:rPr>
        <w:t>share feedback with publishers or partners about strengths and gaps in alignment in assessment and instructional materials</w:t>
      </w:r>
    </w:p>
    <w:p w14:paraId="27328539" w14:textId="77777777" w:rsidR="00F21FAF" w:rsidRPr="00840512" w:rsidRDefault="00F21FAF" w:rsidP="00840512">
      <w:pPr>
        <w:spacing w:line="216" w:lineRule="auto"/>
        <w:rPr>
          <w:rFonts w:ascii="Helvetica Neue" w:hAnsi="Helvetica Neue"/>
          <w:sz w:val="20"/>
          <w:szCs w:val="20"/>
        </w:rPr>
      </w:pPr>
    </w:p>
    <w:p w14:paraId="3E74C30E" w14:textId="77777777" w:rsidR="00840512" w:rsidRDefault="00F21FAF" w:rsidP="00840512">
      <w:pPr>
        <w:widowControl w:val="0"/>
        <w:suppressAutoHyphens/>
        <w:autoSpaceDE w:val="0"/>
        <w:autoSpaceDN w:val="0"/>
        <w:adjustRightInd w:val="0"/>
        <w:spacing w:line="216" w:lineRule="auto"/>
        <w:textAlignment w:val="center"/>
        <w:rPr>
          <w:rFonts w:ascii="Helvetica Neue" w:hAnsi="Helvetica Neue" w:cs="HelveticaNeue-Bold"/>
          <w:b/>
          <w:bCs/>
          <w:color w:val="000000" w:themeColor="text1"/>
          <w:spacing w:val="3"/>
          <w:sz w:val="20"/>
          <w:szCs w:val="20"/>
        </w:rPr>
      </w:pPr>
      <w:r w:rsidRPr="00840512">
        <w:rPr>
          <w:rFonts w:ascii="Helvetica Neue" w:hAnsi="Helvetica Neue"/>
          <w:sz w:val="20"/>
          <w:szCs w:val="20"/>
        </w:rPr>
        <w:t xml:space="preserve">The primary focus of these tools is to ensure that energy put towards the efforts listed above results in high-quality, aligned materials for students and </w:t>
      </w:r>
      <w:r w:rsidRPr="00840512">
        <w:rPr>
          <w:rFonts w:ascii="Helvetica Neue" w:hAnsi="Helvetica Neue"/>
          <w:sz w:val="20"/>
          <w:szCs w:val="20"/>
        </w:rPr>
        <w:t xml:space="preserve">teachers. There are many important considerations to </w:t>
      </w:r>
      <w:proofErr w:type="gramStart"/>
      <w:r w:rsidRPr="00840512">
        <w:rPr>
          <w:rFonts w:ascii="Helvetica Neue" w:hAnsi="Helvetica Neue"/>
          <w:sz w:val="20"/>
          <w:szCs w:val="20"/>
        </w:rPr>
        <w:t>take into account</w:t>
      </w:r>
      <w:proofErr w:type="gramEnd"/>
      <w:r w:rsidRPr="00840512">
        <w:rPr>
          <w:rFonts w:ascii="Helvetica Neue" w:hAnsi="Helvetica Neue"/>
          <w:sz w:val="20"/>
          <w:szCs w:val="20"/>
        </w:rPr>
        <w:t xml:space="preserve"> when reviewing, evaluating, and developing instructional and assessment materials. These tools do not encompass an exhaustive set of criteria, and, therefore, should be integrated into existing processes to ensure that the resulting material are aligned to the CCSS and meet previously recognized local needs.</w:t>
      </w:r>
    </w:p>
    <w:p w14:paraId="6290165F" w14:textId="77777777" w:rsidR="00840512" w:rsidRDefault="00840512" w:rsidP="00840512">
      <w:pPr>
        <w:widowControl w:val="0"/>
        <w:suppressAutoHyphens/>
        <w:autoSpaceDE w:val="0"/>
        <w:autoSpaceDN w:val="0"/>
        <w:adjustRightInd w:val="0"/>
        <w:spacing w:line="216" w:lineRule="auto"/>
        <w:textAlignment w:val="center"/>
        <w:rPr>
          <w:rFonts w:ascii="Helvetica Neue" w:hAnsi="Helvetica Neue" w:cs="HelveticaNeue-Bold"/>
          <w:b/>
          <w:bCs/>
          <w:color w:val="000000" w:themeColor="text1"/>
          <w:spacing w:val="3"/>
          <w:sz w:val="20"/>
          <w:szCs w:val="20"/>
        </w:rPr>
      </w:pPr>
    </w:p>
    <w:p w14:paraId="75BC8359" w14:textId="206BCC7A" w:rsidR="00D04649" w:rsidRPr="00840512" w:rsidRDefault="005D7FE3" w:rsidP="00840512">
      <w:pPr>
        <w:widowControl w:val="0"/>
        <w:suppressAutoHyphens/>
        <w:autoSpaceDE w:val="0"/>
        <w:autoSpaceDN w:val="0"/>
        <w:adjustRightInd w:val="0"/>
        <w:spacing w:line="216" w:lineRule="auto"/>
        <w:textAlignment w:val="center"/>
        <w:rPr>
          <w:rFonts w:ascii="Helvetica Neue" w:hAnsi="Helvetica Neue" w:cs="HelveticaNeue-Bold"/>
          <w:b/>
          <w:bCs/>
          <w:color w:val="000000" w:themeColor="text1"/>
          <w:spacing w:val="3"/>
          <w:sz w:val="20"/>
          <w:szCs w:val="20"/>
        </w:rPr>
      </w:pPr>
      <w:r w:rsidRPr="00840512">
        <w:rPr>
          <w:rFonts w:ascii="Helvetica Neue" w:hAnsi="Helvetica Neue" w:cs="HelveticaNeue-Bold"/>
          <w:b/>
          <w:bCs/>
          <w:color w:val="000000" w:themeColor="text1"/>
          <w:spacing w:val="3"/>
        </w:rPr>
        <w:t>What You’ll Find in the Toolkit</w:t>
      </w:r>
    </w:p>
    <w:p w14:paraId="285FB66B" w14:textId="77777777" w:rsidR="00B01AE5" w:rsidRDefault="00B01AE5" w:rsidP="00840512">
      <w:pPr>
        <w:widowControl w:val="0"/>
        <w:suppressAutoHyphens/>
        <w:autoSpaceDE w:val="0"/>
        <w:autoSpaceDN w:val="0"/>
        <w:adjustRightInd w:val="0"/>
        <w:spacing w:line="216" w:lineRule="auto"/>
        <w:textAlignment w:val="center"/>
        <w:rPr>
          <w:rFonts w:ascii="HelveticaNeue" w:hAnsi="HelveticaNeue" w:cs="HelveticaNeue"/>
          <w:color w:val="800000"/>
          <w:sz w:val="20"/>
          <w:szCs w:val="20"/>
        </w:rPr>
      </w:pPr>
    </w:p>
    <w:p w14:paraId="7F6DC14C" w14:textId="258B0A05" w:rsidR="002B24A4" w:rsidRDefault="00D77839" w:rsidP="00EA416D">
      <w:pPr>
        <w:pStyle w:val="ListParagraph"/>
        <w:widowControl w:val="0"/>
        <w:numPr>
          <w:ilvl w:val="0"/>
          <w:numId w:val="11"/>
        </w:numPr>
        <w:suppressAutoHyphens/>
        <w:autoSpaceDE w:val="0"/>
        <w:autoSpaceDN w:val="0"/>
        <w:adjustRightInd w:val="0"/>
        <w:spacing w:line="168" w:lineRule="auto"/>
        <w:textAlignment w:val="center"/>
        <w:rPr>
          <w:rFonts w:ascii="Helvetica Neue" w:hAnsi="Helvetica Neue" w:cs="HelveticaNeue"/>
          <w:szCs w:val="20"/>
        </w:rPr>
      </w:pPr>
      <w:r w:rsidRPr="00EA416D">
        <w:rPr>
          <w:rFonts w:ascii="Helvetica Neue" w:hAnsi="Helvetica Neue"/>
          <w:b/>
        </w:rPr>
        <w:t>Instructional Materials Evaluation Tool (IMET)</w:t>
      </w:r>
      <w:r w:rsidR="00D72875" w:rsidRPr="00EA416D">
        <w:rPr>
          <w:rFonts w:ascii="Helvetica Neue" w:hAnsi="Helvetica Neue" w:cs="HelveticaNeue"/>
          <w:b/>
          <w:szCs w:val="20"/>
        </w:rPr>
        <w:br/>
      </w:r>
      <w:r w:rsidR="00D72875" w:rsidRPr="00EA416D">
        <w:rPr>
          <w:rFonts w:ascii="Helvetica Neue" w:hAnsi="Helvetica Neue" w:cs="HelveticaNeue"/>
          <w:szCs w:val="20"/>
        </w:rPr>
        <w:t>For evaluating alignment of a comprehensive textbook or textbook series</w:t>
      </w:r>
    </w:p>
    <w:p w14:paraId="07BE8BB6" w14:textId="0889FE6B" w:rsidR="00EA416D" w:rsidRPr="00EA416D" w:rsidRDefault="00EA416D" w:rsidP="00EA416D">
      <w:pPr>
        <w:pStyle w:val="ListParagraph"/>
        <w:widowControl w:val="0"/>
        <w:suppressAutoHyphens/>
        <w:autoSpaceDE w:val="0"/>
        <w:autoSpaceDN w:val="0"/>
        <w:adjustRightInd w:val="0"/>
        <w:spacing w:line="168" w:lineRule="auto"/>
        <w:textAlignment w:val="center"/>
        <w:rPr>
          <w:rFonts w:ascii="Helvetica Neue" w:hAnsi="Helvetica Neue" w:cs="HelveticaNeue"/>
          <w:sz w:val="10"/>
          <w:szCs w:val="10"/>
        </w:rPr>
      </w:pPr>
    </w:p>
    <w:p w14:paraId="5EBDF90E" w14:textId="0C36BD4B" w:rsidR="002B24A4" w:rsidRPr="00EA416D" w:rsidRDefault="00243D90" w:rsidP="00EA416D">
      <w:pPr>
        <w:pStyle w:val="ListParagraph"/>
        <w:widowControl w:val="0"/>
        <w:numPr>
          <w:ilvl w:val="0"/>
          <w:numId w:val="11"/>
        </w:numPr>
        <w:suppressAutoHyphens/>
        <w:autoSpaceDE w:val="0"/>
        <w:autoSpaceDN w:val="0"/>
        <w:adjustRightInd w:val="0"/>
        <w:spacing w:line="168" w:lineRule="auto"/>
        <w:textAlignment w:val="center"/>
        <w:rPr>
          <w:rFonts w:ascii="Helvetica Neue" w:hAnsi="Helvetica Neue" w:cs="HelveticaNeue"/>
          <w:szCs w:val="20"/>
        </w:rPr>
      </w:pPr>
      <w:r w:rsidRPr="00EA416D">
        <w:rPr>
          <w:rFonts w:ascii="Helvetica Neue" w:hAnsi="Helvetica Neue" w:cs="HelveticaNeue"/>
          <w:b/>
          <w:szCs w:val="20"/>
        </w:rPr>
        <w:t xml:space="preserve">Grade-Level </w:t>
      </w:r>
      <w:r w:rsidR="002B24A4" w:rsidRPr="00EA416D">
        <w:rPr>
          <w:rFonts w:ascii="Helvetica Neue" w:hAnsi="Helvetica Neue" w:cs="HelveticaNeue"/>
          <w:b/>
          <w:szCs w:val="20"/>
        </w:rPr>
        <w:t>IMET</w:t>
      </w:r>
      <w:r w:rsidR="003D02E9" w:rsidRPr="00EA416D">
        <w:rPr>
          <w:rFonts w:ascii="Helvetica Neue" w:hAnsi="Helvetica Neue" w:cs="HelveticaNeue"/>
          <w:b/>
          <w:szCs w:val="20"/>
        </w:rPr>
        <w:t xml:space="preserve"> (GIMET-QR)</w:t>
      </w:r>
      <w:r w:rsidR="002B24A4" w:rsidRPr="00EA416D">
        <w:rPr>
          <w:rFonts w:ascii="Helvetica Neue" w:hAnsi="Helvetica Neue" w:cs="HelveticaNeue"/>
          <w:szCs w:val="20"/>
        </w:rPr>
        <w:br/>
      </w:r>
      <w:r w:rsidR="00133C36" w:rsidRPr="00EA416D">
        <w:rPr>
          <w:rFonts w:ascii="Helvetica Neue" w:hAnsi="Helvetica Neue" w:cs="HelveticaNeue"/>
          <w:szCs w:val="20"/>
        </w:rPr>
        <w:t>Framework for evaluating the quality of instructional materials at each grade level</w:t>
      </w:r>
    </w:p>
    <w:p w14:paraId="3908751D" w14:textId="77777777" w:rsidR="002B24A4" w:rsidRPr="00EA416D" w:rsidRDefault="002B24A4" w:rsidP="00EA416D">
      <w:pPr>
        <w:widowControl w:val="0"/>
        <w:suppressAutoHyphens/>
        <w:autoSpaceDE w:val="0"/>
        <w:autoSpaceDN w:val="0"/>
        <w:adjustRightInd w:val="0"/>
        <w:spacing w:line="168" w:lineRule="auto"/>
        <w:textAlignment w:val="center"/>
        <w:rPr>
          <w:rFonts w:ascii="Helvetica Neue" w:hAnsi="Helvetica Neue" w:cs="HelveticaNeue"/>
          <w:sz w:val="10"/>
          <w:szCs w:val="10"/>
        </w:rPr>
      </w:pPr>
    </w:p>
    <w:p w14:paraId="42FC9D99" w14:textId="6F9F567D" w:rsidR="00940C42" w:rsidRPr="00EA416D" w:rsidRDefault="00B01AE5" w:rsidP="00EA416D">
      <w:pPr>
        <w:pStyle w:val="ListParagraph"/>
        <w:widowControl w:val="0"/>
        <w:numPr>
          <w:ilvl w:val="0"/>
          <w:numId w:val="11"/>
        </w:numPr>
        <w:suppressAutoHyphens/>
        <w:autoSpaceDE w:val="0"/>
        <w:autoSpaceDN w:val="0"/>
        <w:adjustRightInd w:val="0"/>
        <w:spacing w:line="168" w:lineRule="auto"/>
        <w:textAlignment w:val="center"/>
        <w:rPr>
          <w:rFonts w:ascii="Helvetica Neue" w:hAnsi="Helvetica Neue" w:cs="HelveticaNeue"/>
          <w:szCs w:val="20"/>
        </w:rPr>
      </w:pPr>
      <w:proofErr w:type="spellStart"/>
      <w:r w:rsidRPr="00EA416D">
        <w:rPr>
          <w:rFonts w:ascii="Helvetica Neue" w:hAnsi="Helvetica Neue" w:cs="HelveticaNeue"/>
          <w:b/>
          <w:szCs w:val="20"/>
        </w:rPr>
        <w:t>EQuIP</w:t>
      </w:r>
      <w:proofErr w:type="spellEnd"/>
      <w:r w:rsidRPr="00EA416D">
        <w:rPr>
          <w:rFonts w:ascii="Helvetica Neue" w:hAnsi="Helvetica Neue" w:cs="HelveticaNeue"/>
          <w:b/>
          <w:szCs w:val="20"/>
        </w:rPr>
        <w:t xml:space="preserve"> Quality Review Rubric</w:t>
      </w:r>
      <w:r w:rsidR="00D72875" w:rsidRPr="00EA416D">
        <w:rPr>
          <w:rFonts w:ascii="Helvetica Neue" w:hAnsi="Helvetica Neue" w:cs="HelveticaNeue"/>
          <w:szCs w:val="20"/>
        </w:rPr>
        <w:br/>
      </w:r>
      <w:r w:rsidRPr="00EA416D">
        <w:rPr>
          <w:rFonts w:ascii="Helvetica Neue" w:hAnsi="Helvetica Neue" w:cs="HelveticaNeue"/>
          <w:szCs w:val="20"/>
        </w:rPr>
        <w:t>For evaluating alignmen</w:t>
      </w:r>
      <w:r w:rsidR="00133C36" w:rsidRPr="00EA416D">
        <w:rPr>
          <w:rFonts w:ascii="Helvetica Neue" w:hAnsi="Helvetica Neue" w:cs="HelveticaNeue"/>
          <w:szCs w:val="20"/>
        </w:rPr>
        <w:t>t of lessons, units</w:t>
      </w:r>
      <w:r w:rsidR="00971301" w:rsidRPr="00EA416D">
        <w:rPr>
          <w:rFonts w:ascii="Helvetica Neue" w:hAnsi="Helvetica Neue" w:cs="HelveticaNeue"/>
          <w:szCs w:val="20"/>
        </w:rPr>
        <w:t>,</w:t>
      </w:r>
      <w:r w:rsidR="00133C36" w:rsidRPr="00EA416D">
        <w:rPr>
          <w:rFonts w:ascii="Helvetica Neue" w:hAnsi="Helvetica Neue" w:cs="HelveticaNeue"/>
          <w:szCs w:val="20"/>
        </w:rPr>
        <w:t xml:space="preserve"> and modules</w:t>
      </w:r>
    </w:p>
    <w:p w14:paraId="65B261DD" w14:textId="77777777" w:rsidR="002B24A4" w:rsidRPr="00EA416D" w:rsidRDefault="002B24A4" w:rsidP="00EA416D">
      <w:pPr>
        <w:widowControl w:val="0"/>
        <w:suppressAutoHyphens/>
        <w:autoSpaceDE w:val="0"/>
        <w:autoSpaceDN w:val="0"/>
        <w:adjustRightInd w:val="0"/>
        <w:spacing w:line="168" w:lineRule="auto"/>
        <w:textAlignment w:val="center"/>
        <w:rPr>
          <w:rFonts w:ascii="Helvetica Neue" w:hAnsi="Helvetica Neue" w:cs="HelveticaNeue"/>
          <w:sz w:val="10"/>
          <w:szCs w:val="10"/>
        </w:rPr>
      </w:pPr>
    </w:p>
    <w:p w14:paraId="550C58CF" w14:textId="4B19F4A2" w:rsidR="00940C42" w:rsidRPr="00EA416D" w:rsidRDefault="00D72875" w:rsidP="00EA416D">
      <w:pPr>
        <w:pStyle w:val="ListParagraph"/>
        <w:widowControl w:val="0"/>
        <w:numPr>
          <w:ilvl w:val="0"/>
          <w:numId w:val="11"/>
        </w:numPr>
        <w:suppressAutoHyphens/>
        <w:autoSpaceDE w:val="0"/>
        <w:autoSpaceDN w:val="0"/>
        <w:adjustRightInd w:val="0"/>
        <w:spacing w:line="168" w:lineRule="auto"/>
        <w:textAlignment w:val="center"/>
        <w:rPr>
          <w:rFonts w:ascii="Helvetica Neue" w:hAnsi="Helvetica Neue" w:cs="HelveticaNeue"/>
          <w:szCs w:val="20"/>
        </w:rPr>
      </w:pPr>
      <w:proofErr w:type="spellStart"/>
      <w:r w:rsidRPr="00EA416D">
        <w:rPr>
          <w:rFonts w:ascii="Helvetica Neue" w:hAnsi="Helvetica Neue" w:cs="HelveticaNeue"/>
          <w:b/>
          <w:szCs w:val="20"/>
        </w:rPr>
        <w:t>EQuIP</w:t>
      </w:r>
      <w:proofErr w:type="spellEnd"/>
      <w:r w:rsidRPr="00EA416D">
        <w:rPr>
          <w:rFonts w:ascii="Helvetica Neue" w:hAnsi="Helvetica Neue" w:cs="HelveticaNeue"/>
          <w:b/>
          <w:szCs w:val="20"/>
        </w:rPr>
        <w:t xml:space="preserve"> Student Work Protocol</w:t>
      </w:r>
      <w:r w:rsidRPr="00EA416D">
        <w:rPr>
          <w:rFonts w:ascii="Helvetica Neue" w:hAnsi="Helvetica Neue" w:cs="HelveticaNeue"/>
          <w:b/>
          <w:szCs w:val="20"/>
        </w:rPr>
        <w:br/>
      </w:r>
      <w:r w:rsidRPr="00EA416D">
        <w:rPr>
          <w:rFonts w:ascii="Helvetica Neue" w:hAnsi="Helvetica Neue" w:cs="HelveticaNeue"/>
          <w:color w:val="000000"/>
          <w:spacing w:val="-8"/>
          <w:szCs w:val="20"/>
        </w:rPr>
        <w:t>For establishing or articulating the relationship between student work and the quality and alignment of instructional materials</w:t>
      </w:r>
    </w:p>
    <w:p w14:paraId="68961A44" w14:textId="77777777" w:rsidR="002B24A4" w:rsidRPr="00EA416D" w:rsidRDefault="002B24A4" w:rsidP="00EA416D">
      <w:pPr>
        <w:widowControl w:val="0"/>
        <w:suppressAutoHyphens/>
        <w:autoSpaceDE w:val="0"/>
        <w:autoSpaceDN w:val="0"/>
        <w:adjustRightInd w:val="0"/>
        <w:spacing w:line="168" w:lineRule="auto"/>
        <w:textAlignment w:val="center"/>
        <w:rPr>
          <w:rFonts w:ascii="Helvetica Neue" w:hAnsi="Helvetica Neue" w:cs="HelveticaNeue"/>
          <w:sz w:val="10"/>
          <w:szCs w:val="10"/>
        </w:rPr>
      </w:pPr>
    </w:p>
    <w:p w14:paraId="6510B1B5" w14:textId="4EC5FBA3" w:rsidR="00940C42" w:rsidRPr="00EA416D" w:rsidRDefault="00B01AE5" w:rsidP="00EA416D">
      <w:pPr>
        <w:pStyle w:val="ListParagraph"/>
        <w:widowControl w:val="0"/>
        <w:numPr>
          <w:ilvl w:val="0"/>
          <w:numId w:val="11"/>
        </w:numPr>
        <w:suppressAutoHyphens/>
        <w:autoSpaceDE w:val="0"/>
        <w:autoSpaceDN w:val="0"/>
        <w:adjustRightInd w:val="0"/>
        <w:spacing w:line="168" w:lineRule="auto"/>
        <w:textAlignment w:val="center"/>
        <w:rPr>
          <w:rFonts w:ascii="Helvetica Neue" w:hAnsi="Helvetica Neue" w:cs="HelveticaNeue"/>
          <w:szCs w:val="20"/>
        </w:rPr>
      </w:pPr>
      <w:r w:rsidRPr="00EA416D">
        <w:rPr>
          <w:rFonts w:ascii="Helvetica Neue" w:hAnsi="Helvetica Neue" w:cs="HelveticaNeue"/>
          <w:b/>
          <w:szCs w:val="20"/>
        </w:rPr>
        <w:t>Assessment Evaluation Tool (AET)</w:t>
      </w:r>
      <w:r w:rsidR="002B24A4" w:rsidRPr="00EA416D">
        <w:rPr>
          <w:rFonts w:ascii="Helvetica Neue" w:hAnsi="Helvetica Neue" w:cs="HelveticaNeue"/>
          <w:b/>
          <w:szCs w:val="20"/>
        </w:rPr>
        <w:t>: Formative Assessments</w:t>
      </w:r>
      <w:r w:rsidR="00D72875" w:rsidRPr="00EA416D">
        <w:rPr>
          <w:rFonts w:ascii="Helvetica Neue" w:hAnsi="Helvetica Neue" w:cs="HelveticaNeue"/>
          <w:szCs w:val="20"/>
        </w:rPr>
        <w:br/>
        <w:t>For evaluating alignment of grade</w:t>
      </w:r>
      <w:r w:rsidR="00971301" w:rsidRPr="00EA416D">
        <w:rPr>
          <w:rFonts w:ascii="Helvetica Neue" w:hAnsi="Helvetica Neue" w:cs="HelveticaNeue"/>
          <w:szCs w:val="20"/>
        </w:rPr>
        <w:t>-</w:t>
      </w:r>
      <w:r w:rsidR="00D72875" w:rsidRPr="00EA416D">
        <w:rPr>
          <w:rFonts w:ascii="Helvetica Neue" w:hAnsi="Helvetica Neue" w:cs="HelveticaNeue"/>
          <w:szCs w:val="20"/>
        </w:rPr>
        <w:t xml:space="preserve"> or co</w:t>
      </w:r>
      <w:r w:rsidR="00133C36" w:rsidRPr="00EA416D">
        <w:rPr>
          <w:rFonts w:ascii="Helvetica Neue" w:hAnsi="Helvetica Neue" w:cs="HelveticaNeue"/>
          <w:szCs w:val="20"/>
        </w:rPr>
        <w:t>urse-level assessment materials</w:t>
      </w:r>
    </w:p>
    <w:p w14:paraId="17418BCE" w14:textId="77777777" w:rsidR="002B24A4" w:rsidRPr="00EA416D" w:rsidRDefault="002B24A4" w:rsidP="00EA416D">
      <w:pPr>
        <w:widowControl w:val="0"/>
        <w:suppressAutoHyphens/>
        <w:autoSpaceDE w:val="0"/>
        <w:autoSpaceDN w:val="0"/>
        <w:adjustRightInd w:val="0"/>
        <w:spacing w:line="168" w:lineRule="auto"/>
        <w:textAlignment w:val="center"/>
        <w:rPr>
          <w:rFonts w:ascii="Helvetica Neue" w:hAnsi="Helvetica Neue" w:cs="HelveticaNeue"/>
          <w:sz w:val="10"/>
          <w:szCs w:val="10"/>
        </w:rPr>
      </w:pPr>
    </w:p>
    <w:p w14:paraId="2DFF1252" w14:textId="22A944C2" w:rsidR="002B24A4" w:rsidRPr="00EA416D" w:rsidRDefault="002B24A4" w:rsidP="00EA416D">
      <w:pPr>
        <w:pStyle w:val="ListParagraph"/>
        <w:widowControl w:val="0"/>
        <w:numPr>
          <w:ilvl w:val="0"/>
          <w:numId w:val="11"/>
        </w:numPr>
        <w:suppressAutoHyphens/>
        <w:autoSpaceDE w:val="0"/>
        <w:autoSpaceDN w:val="0"/>
        <w:adjustRightInd w:val="0"/>
        <w:spacing w:line="168" w:lineRule="auto"/>
        <w:textAlignment w:val="center"/>
        <w:rPr>
          <w:rFonts w:ascii="Helvetica Neue" w:hAnsi="Helvetica Neue" w:cs="HelveticaNeue"/>
          <w:szCs w:val="20"/>
        </w:rPr>
      </w:pPr>
      <w:r w:rsidRPr="00EA416D">
        <w:rPr>
          <w:rFonts w:ascii="Helvetica Neue" w:hAnsi="Helvetica Neue" w:cs="HelveticaNeue"/>
          <w:b/>
          <w:szCs w:val="20"/>
        </w:rPr>
        <w:t>CCSSO Principles: Summative Assessments</w:t>
      </w:r>
      <w:r w:rsidRPr="00EA416D">
        <w:rPr>
          <w:rFonts w:ascii="Helvetica Neue" w:hAnsi="Helvetica Neue" w:cs="HelveticaNeue"/>
          <w:szCs w:val="20"/>
        </w:rPr>
        <w:br/>
      </w:r>
      <w:r w:rsidR="00133C36" w:rsidRPr="00EA416D">
        <w:rPr>
          <w:rFonts w:ascii="Helvetica Neue" w:hAnsi="Helvetica Neue" w:cs="HelveticaNeue"/>
          <w:szCs w:val="20"/>
        </w:rPr>
        <w:t>Criteria for states to consider as they purchase, develop, and evaluate high-quality state summative assessments aligned to college- and career-readiness standards</w:t>
      </w:r>
    </w:p>
    <w:p w14:paraId="0683843E" w14:textId="77777777" w:rsidR="002B24A4" w:rsidRPr="00EA416D" w:rsidRDefault="002B24A4" w:rsidP="00EA416D">
      <w:pPr>
        <w:widowControl w:val="0"/>
        <w:suppressAutoHyphens/>
        <w:autoSpaceDE w:val="0"/>
        <w:autoSpaceDN w:val="0"/>
        <w:adjustRightInd w:val="0"/>
        <w:spacing w:line="168" w:lineRule="auto"/>
        <w:textAlignment w:val="center"/>
        <w:rPr>
          <w:rFonts w:ascii="Helvetica Neue" w:hAnsi="Helvetica Neue" w:cs="HelveticaNeue"/>
          <w:sz w:val="10"/>
          <w:szCs w:val="10"/>
        </w:rPr>
      </w:pPr>
    </w:p>
    <w:p w14:paraId="41436214" w14:textId="7220AF6B" w:rsidR="002B24A4" w:rsidRPr="00EA416D" w:rsidRDefault="00B01AE5" w:rsidP="00EA416D">
      <w:pPr>
        <w:pStyle w:val="ListParagraph"/>
        <w:widowControl w:val="0"/>
        <w:numPr>
          <w:ilvl w:val="0"/>
          <w:numId w:val="11"/>
        </w:numPr>
        <w:suppressAutoHyphens/>
        <w:autoSpaceDE w:val="0"/>
        <w:autoSpaceDN w:val="0"/>
        <w:adjustRightInd w:val="0"/>
        <w:spacing w:line="168" w:lineRule="auto"/>
        <w:textAlignment w:val="center"/>
        <w:rPr>
          <w:rFonts w:ascii="Helvetica Neue" w:hAnsi="Helvetica Neue" w:cs="HelveticaNeue"/>
          <w:szCs w:val="20"/>
        </w:rPr>
      </w:pPr>
      <w:r w:rsidRPr="00EA416D">
        <w:rPr>
          <w:rFonts w:ascii="Helvetica Neue" w:hAnsi="Helvetica Neue" w:cs="HelveticaNeue"/>
          <w:b/>
          <w:szCs w:val="20"/>
        </w:rPr>
        <w:t>Assessment Passage &amp; Item Quality Criteria Checklists</w:t>
      </w:r>
      <w:r w:rsidR="00D72875" w:rsidRPr="00EA416D">
        <w:rPr>
          <w:rFonts w:ascii="Helvetica Neue" w:hAnsi="Helvetica Neue" w:cs="HelveticaNeue"/>
          <w:szCs w:val="20"/>
        </w:rPr>
        <w:br/>
        <w:t>For evaluating the alignment of individual asses</w:t>
      </w:r>
      <w:r w:rsidR="00133C36" w:rsidRPr="00EA416D">
        <w:rPr>
          <w:rFonts w:ascii="Helvetica Neue" w:hAnsi="Helvetica Neue" w:cs="HelveticaNeue"/>
          <w:szCs w:val="20"/>
        </w:rPr>
        <w:t>sment passages, items</w:t>
      </w:r>
      <w:r w:rsidR="00971301" w:rsidRPr="00EA416D">
        <w:rPr>
          <w:rFonts w:ascii="Helvetica Neue" w:hAnsi="Helvetica Neue" w:cs="HelveticaNeue"/>
          <w:szCs w:val="20"/>
        </w:rPr>
        <w:t>,</w:t>
      </w:r>
      <w:r w:rsidR="00133C36" w:rsidRPr="00EA416D">
        <w:rPr>
          <w:rFonts w:ascii="Helvetica Neue" w:hAnsi="Helvetica Neue" w:cs="HelveticaNeue"/>
          <w:szCs w:val="20"/>
        </w:rPr>
        <w:t xml:space="preserve"> and tasks</w:t>
      </w:r>
    </w:p>
    <w:p w14:paraId="138EA423" w14:textId="77777777" w:rsidR="002B24A4" w:rsidRPr="00EA416D" w:rsidRDefault="002B24A4" w:rsidP="00EA416D">
      <w:pPr>
        <w:widowControl w:val="0"/>
        <w:suppressAutoHyphens/>
        <w:autoSpaceDE w:val="0"/>
        <w:autoSpaceDN w:val="0"/>
        <w:adjustRightInd w:val="0"/>
        <w:spacing w:line="168" w:lineRule="auto"/>
        <w:textAlignment w:val="center"/>
        <w:rPr>
          <w:rFonts w:ascii="Helvetica Neue" w:hAnsi="Helvetica Neue" w:cs="HelveticaNeue"/>
          <w:sz w:val="10"/>
          <w:szCs w:val="10"/>
        </w:rPr>
      </w:pPr>
    </w:p>
    <w:p w14:paraId="66C3188A" w14:textId="3235945A" w:rsidR="0038371B" w:rsidRPr="00EA416D" w:rsidRDefault="002B24A4" w:rsidP="00EA416D">
      <w:pPr>
        <w:pStyle w:val="ListParagraph"/>
        <w:widowControl w:val="0"/>
        <w:numPr>
          <w:ilvl w:val="0"/>
          <w:numId w:val="11"/>
        </w:numPr>
        <w:suppressAutoHyphens/>
        <w:autoSpaceDE w:val="0"/>
        <w:autoSpaceDN w:val="0"/>
        <w:adjustRightInd w:val="0"/>
        <w:spacing w:line="168" w:lineRule="auto"/>
        <w:textAlignment w:val="center"/>
        <w:rPr>
          <w:rFonts w:ascii="Helvetica Neue" w:hAnsi="Helvetica Neue" w:cs="HelveticaNeue"/>
          <w:szCs w:val="20"/>
        </w:rPr>
        <w:sectPr w:rsidR="0038371B" w:rsidRPr="00EA416D" w:rsidSect="0038371B">
          <w:type w:val="continuous"/>
          <w:pgSz w:w="15840" w:h="12240" w:orient="landscape"/>
          <w:pgMar w:top="720" w:right="576" w:bottom="720" w:left="576" w:header="450" w:footer="180" w:gutter="0"/>
          <w:cols w:num="2" w:space="540"/>
          <w:noEndnote/>
        </w:sectPr>
      </w:pPr>
      <w:r w:rsidRPr="00EA416D">
        <w:rPr>
          <w:rFonts w:ascii="Helvetica Neue" w:hAnsi="Helvetica Neue" w:cs="HelveticaNeue"/>
          <w:b/>
          <w:szCs w:val="20"/>
        </w:rPr>
        <w:t>ELL Framework</w:t>
      </w:r>
      <w:r w:rsidRPr="00EA416D">
        <w:rPr>
          <w:rFonts w:ascii="Helvetica Neue" w:hAnsi="Helvetica Neue" w:cs="HelveticaNeue"/>
          <w:szCs w:val="20"/>
        </w:rPr>
        <w:br/>
      </w:r>
      <w:proofErr w:type="spellStart"/>
      <w:r w:rsidR="00133C36" w:rsidRPr="00EA416D">
        <w:rPr>
          <w:rFonts w:ascii="Helvetica Neue" w:hAnsi="Helvetica Neue" w:cs="HelveticaNeue"/>
          <w:szCs w:val="20"/>
        </w:rPr>
        <w:t>F</w:t>
      </w:r>
      <w:r w:rsidR="00133C36" w:rsidRPr="00EA416D">
        <w:rPr>
          <w:rFonts w:ascii="Helvetica Neue" w:hAnsi="Helvetica Neue" w:cs="Calibri"/>
          <w:szCs w:val="20"/>
        </w:rPr>
        <w:t>ramework</w:t>
      </w:r>
      <w:proofErr w:type="spellEnd"/>
      <w:r w:rsidR="00133C36" w:rsidRPr="00EA416D">
        <w:rPr>
          <w:rFonts w:ascii="Helvetica Neue" w:hAnsi="Helvetica Neue" w:cs="Calibri"/>
          <w:szCs w:val="20"/>
        </w:rPr>
        <w:t xml:space="preserve"> for establishing and articulating a rigorous and coherent program for serving English Language Learners (ELLs), and for evaluating the quality of instructional materials for ELLs</w:t>
      </w:r>
    </w:p>
    <w:p w14:paraId="59A6204C" w14:textId="77777777" w:rsidR="00A92A05" w:rsidRPr="00840512" w:rsidRDefault="00A92A05" w:rsidP="00A92A05">
      <w:pPr>
        <w:rPr>
          <w:rFonts w:ascii="HelveticaNeue" w:hAnsi="HelveticaNeue" w:cs="HelveticaNeue-Bold"/>
          <w:b/>
          <w:bCs/>
          <w:color w:val="000000"/>
          <w:spacing w:val="3"/>
          <w:sz w:val="28"/>
          <w:szCs w:val="28"/>
        </w:rPr>
        <w:sectPr w:rsidR="00A92A05" w:rsidRPr="00840512" w:rsidSect="0038371B">
          <w:headerReference w:type="default" r:id="rId14"/>
          <w:footerReference w:type="default" r:id="rId15"/>
          <w:type w:val="continuous"/>
          <w:pgSz w:w="15840" w:h="12240" w:orient="landscape"/>
          <w:pgMar w:top="720" w:right="576" w:bottom="720" w:left="576" w:header="450" w:footer="180" w:gutter="0"/>
          <w:cols w:num="2" w:space="540"/>
          <w:noEndnote/>
        </w:sectPr>
      </w:pPr>
    </w:p>
    <w:p w14:paraId="1298CF28" w14:textId="4C89034E" w:rsidR="002733F3" w:rsidRPr="00D448B3" w:rsidRDefault="002733F3"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4"/>
          <w:sz w:val="36"/>
          <w:szCs w:val="36"/>
        </w:rPr>
        <w:sectPr w:rsidR="002733F3" w:rsidRPr="00D448B3" w:rsidSect="0038371B">
          <w:headerReference w:type="default" r:id="rId16"/>
          <w:footerReference w:type="default" r:id="rId17"/>
          <w:type w:val="continuous"/>
          <w:pgSz w:w="15840" w:h="12240" w:orient="landscape"/>
          <w:pgMar w:top="720" w:right="576" w:bottom="720" w:left="576" w:header="450" w:footer="304" w:gutter="0"/>
          <w:cols w:space="540"/>
          <w:noEndnote/>
        </w:sectPr>
      </w:pPr>
      <w:r w:rsidRPr="00D448B3">
        <w:rPr>
          <w:rFonts w:ascii="Helvetica Neue" w:hAnsi="Helvetica Neue" w:cs="HelveticaNeue-Bold"/>
          <w:b/>
          <w:bCs/>
          <w:color w:val="000000"/>
          <w:spacing w:val="-4"/>
          <w:sz w:val="36"/>
          <w:szCs w:val="36"/>
        </w:rPr>
        <w:lastRenderedPageBreak/>
        <w:t>Instructional Materials Evaluation Tool</w:t>
      </w:r>
      <w:r w:rsidR="0038371B" w:rsidRPr="00D448B3">
        <w:rPr>
          <w:rFonts w:ascii="Helvetica Neue" w:hAnsi="Helvetica Neue" w:cs="HelveticaNeue-Bold"/>
          <w:b/>
          <w:bCs/>
          <w:color w:val="000000"/>
          <w:spacing w:val="-4"/>
          <w:sz w:val="36"/>
          <w:szCs w:val="36"/>
        </w:rPr>
        <w:t xml:space="preserve"> (IMET)</w:t>
      </w:r>
    </w:p>
    <w:p w14:paraId="2F12B8B5" w14:textId="77777777" w:rsidR="002733F3" w:rsidRPr="00D448B3" w:rsidRDefault="002733F3" w:rsidP="00D448B3">
      <w:pPr>
        <w:widowControl w:val="0"/>
        <w:suppressAutoHyphens/>
        <w:autoSpaceDE w:val="0"/>
        <w:autoSpaceDN w:val="0"/>
        <w:adjustRightInd w:val="0"/>
        <w:spacing w:line="18" w:lineRule="atLeast"/>
        <w:textAlignment w:val="center"/>
        <w:rPr>
          <w:rFonts w:ascii="Helvetica Neue" w:hAnsi="Helvetica Neue" w:cs="Times New Roman"/>
          <w:sz w:val="16"/>
          <w:szCs w:val="16"/>
        </w:rPr>
      </w:pPr>
    </w:p>
    <w:p w14:paraId="0484CB68" w14:textId="03C3A9C6" w:rsidR="00C20BD9" w:rsidRDefault="009B5491" w:rsidP="00D448B3">
      <w:pPr>
        <w:widowControl w:val="0"/>
        <w:suppressAutoHyphens/>
        <w:autoSpaceDE w:val="0"/>
        <w:autoSpaceDN w:val="0"/>
        <w:adjustRightInd w:val="0"/>
        <w:spacing w:line="18" w:lineRule="atLeast"/>
        <w:textAlignment w:val="center"/>
        <w:rPr>
          <w:rFonts w:ascii="Helvetica Neue" w:hAnsi="Helvetica Neue" w:cs="Sakkal Majalla"/>
          <w:sz w:val="20"/>
          <w:szCs w:val="20"/>
        </w:rPr>
      </w:pPr>
      <w:r w:rsidRPr="00D448B3">
        <w:rPr>
          <w:rFonts w:ascii="Helvetica Neue" w:hAnsi="Helvetica Neue" w:cs="Sakkal Majalla"/>
          <w:sz w:val="20"/>
          <w:szCs w:val="20"/>
        </w:rPr>
        <w:t>The</w:t>
      </w:r>
      <w:r w:rsidR="002733F3" w:rsidRPr="00D448B3">
        <w:rPr>
          <w:rFonts w:ascii="Helvetica Neue" w:hAnsi="Helvetica Neue" w:cs="Sakkal Majalla"/>
          <w:sz w:val="20"/>
          <w:szCs w:val="20"/>
        </w:rPr>
        <w:t xml:space="preserve"> IMET is designed to help educators determine whether instructional materials are aligned to the Shifts and major features of the Common Core State Standards (CCSS). The IMET draws directly from Common Core State Standards</w:t>
      </w:r>
      <w:r w:rsidR="00403476" w:rsidRPr="00D448B3">
        <w:rPr>
          <w:rFonts w:ascii="Helvetica Neue" w:hAnsi="Helvetica Neue" w:cs="Sakkal Majalla"/>
          <w:sz w:val="20"/>
          <w:szCs w:val="20"/>
        </w:rPr>
        <w:t xml:space="preserve"> and the </w:t>
      </w:r>
      <w:r w:rsidR="002733F3" w:rsidRPr="00D448B3">
        <w:rPr>
          <w:rFonts w:ascii="Helvetica Neue" w:hAnsi="Helvetica Neue" w:cs="Sakkal Majalla"/>
          <w:sz w:val="20"/>
          <w:szCs w:val="20"/>
        </w:rPr>
        <w:t>Publishers’ Criteria for the Common Core State</w:t>
      </w:r>
      <w:r w:rsidR="00403476" w:rsidRPr="00D448B3">
        <w:rPr>
          <w:rFonts w:ascii="Helvetica Neue" w:hAnsi="Helvetica Neue" w:cs="Sakkal Majalla"/>
          <w:sz w:val="20"/>
          <w:szCs w:val="20"/>
        </w:rPr>
        <w:t xml:space="preserve"> Standards.</w:t>
      </w:r>
      <w:r w:rsidR="002B070D" w:rsidRPr="00D448B3">
        <w:rPr>
          <w:rFonts w:ascii="Helvetica Neue" w:hAnsi="Helvetica Neue" w:cs="Sakkal Majalla"/>
          <w:sz w:val="20"/>
          <w:szCs w:val="20"/>
        </w:rPr>
        <w:t xml:space="preserve"> </w:t>
      </w:r>
    </w:p>
    <w:p w14:paraId="0454BDAA" w14:textId="77777777" w:rsidR="00D448B3" w:rsidRPr="00D448B3" w:rsidRDefault="00D448B3" w:rsidP="00D448B3">
      <w:pPr>
        <w:widowControl w:val="0"/>
        <w:suppressAutoHyphens/>
        <w:autoSpaceDE w:val="0"/>
        <w:autoSpaceDN w:val="0"/>
        <w:adjustRightInd w:val="0"/>
        <w:spacing w:line="18" w:lineRule="atLeast"/>
        <w:textAlignment w:val="center"/>
        <w:rPr>
          <w:rFonts w:ascii="Helvetica Neue" w:hAnsi="Helvetica Neue" w:cs="Sakkal Majalla"/>
          <w:sz w:val="20"/>
          <w:szCs w:val="20"/>
        </w:rPr>
      </w:pPr>
    </w:p>
    <w:p w14:paraId="7DB22BAF" w14:textId="5C3FCB07" w:rsidR="00935239" w:rsidRPr="00D448B3" w:rsidRDefault="002733F3"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Cs w:val="28"/>
        </w:rPr>
      </w:pPr>
      <w:r w:rsidRPr="00D448B3">
        <w:rPr>
          <w:rFonts w:ascii="Helvetica Neue" w:hAnsi="Helvetica Neue" w:cs="HelveticaNeue-Bold"/>
          <w:b/>
          <w:bCs/>
          <w:color w:val="000000" w:themeColor="text1"/>
          <w:spacing w:val="3"/>
          <w:szCs w:val="28"/>
        </w:rPr>
        <w:t xml:space="preserve">When to </w:t>
      </w:r>
      <w:r w:rsidR="00674A54" w:rsidRPr="00D448B3">
        <w:rPr>
          <w:rFonts w:ascii="Helvetica Neue" w:hAnsi="Helvetica Neue" w:cs="HelveticaNeue-Bold"/>
          <w:b/>
          <w:bCs/>
          <w:color w:val="000000" w:themeColor="text1"/>
          <w:spacing w:val="3"/>
          <w:szCs w:val="28"/>
        </w:rPr>
        <w:t>U</w:t>
      </w:r>
      <w:r w:rsidRPr="00D448B3">
        <w:rPr>
          <w:rFonts w:ascii="Helvetica Neue" w:hAnsi="Helvetica Neue" w:cs="HelveticaNeue-Bold"/>
          <w:b/>
          <w:bCs/>
          <w:color w:val="000000" w:themeColor="text1"/>
          <w:spacing w:val="3"/>
          <w:szCs w:val="28"/>
        </w:rPr>
        <w:t>se the IMET</w:t>
      </w:r>
    </w:p>
    <w:p w14:paraId="15D358ED" w14:textId="5E50C91A" w:rsidR="001F3987" w:rsidRPr="00D448B3" w:rsidRDefault="001F3987" w:rsidP="00D448B3">
      <w:pPr>
        <w:pStyle w:val="CommentText"/>
        <w:numPr>
          <w:ilvl w:val="0"/>
          <w:numId w:val="3"/>
        </w:numPr>
        <w:spacing w:line="18" w:lineRule="atLeast"/>
        <w:rPr>
          <w:rFonts w:ascii="Helvetica Neue" w:hAnsi="Helvetica Neue" w:cs="Times New Roman"/>
          <w:sz w:val="20"/>
          <w:szCs w:val="20"/>
        </w:rPr>
      </w:pPr>
      <w:r w:rsidRPr="00D448B3">
        <w:rPr>
          <w:rFonts w:ascii="Helvetica Neue" w:hAnsi="Helvetica Neue" w:cs="Times New Roman"/>
          <w:b/>
          <w:sz w:val="20"/>
          <w:szCs w:val="20"/>
        </w:rPr>
        <w:t>Purchasing materials:</w:t>
      </w:r>
      <w:r w:rsidRPr="00D448B3">
        <w:rPr>
          <w:rFonts w:ascii="Helvetica Neue" w:hAnsi="Helvetica Neue" w:cs="Times New Roman"/>
          <w:sz w:val="20"/>
          <w:szCs w:val="20"/>
        </w:rPr>
        <w:t xml:space="preserve"> Many factors go into local purchasing decisions. Alignment to the Standards is a critical factor to consider. This tool is designed to evaluate alignment of instructional materials to the Shifts </w:t>
      </w:r>
      <w:r w:rsidR="00D448B3" w:rsidRPr="00D448B3">
        <w:rPr>
          <w:rFonts w:ascii="Helvetica Neue" w:hAnsi="Helvetica Neue" w:cs="Times New Roman"/>
          <w:sz w:val="20"/>
          <w:szCs w:val="20"/>
        </w:rPr>
        <w:t>as well as to</w:t>
      </w:r>
      <w:r w:rsidRPr="00D448B3">
        <w:rPr>
          <w:rFonts w:ascii="Helvetica Neue" w:hAnsi="Helvetica Neue" w:cs="Times New Roman"/>
          <w:sz w:val="20"/>
          <w:szCs w:val="20"/>
        </w:rPr>
        <w:t xml:space="preserve"> the major features of the CCSS. It also provides suggestions of additional indicators to consider in the materials evaluation and purchasing process.</w:t>
      </w:r>
    </w:p>
    <w:p w14:paraId="68074167" w14:textId="77777777" w:rsidR="001F3987" w:rsidRPr="00D448B3" w:rsidRDefault="001F3987" w:rsidP="00D448B3">
      <w:pPr>
        <w:widowControl w:val="0"/>
        <w:suppressAutoHyphens/>
        <w:autoSpaceDE w:val="0"/>
        <w:autoSpaceDN w:val="0"/>
        <w:adjustRightInd w:val="0"/>
        <w:spacing w:line="18" w:lineRule="atLeast"/>
        <w:textAlignment w:val="center"/>
        <w:rPr>
          <w:rFonts w:ascii="Helvetica Neue" w:hAnsi="Helvetica Neue" w:cs="Times New Roman"/>
          <w:sz w:val="10"/>
          <w:szCs w:val="10"/>
        </w:rPr>
      </w:pPr>
    </w:p>
    <w:p w14:paraId="30929EBD" w14:textId="76333003" w:rsidR="001F3987" w:rsidRPr="00D448B3" w:rsidRDefault="001F3987" w:rsidP="00D448B3">
      <w:pPr>
        <w:pStyle w:val="CommentText"/>
        <w:numPr>
          <w:ilvl w:val="0"/>
          <w:numId w:val="3"/>
        </w:numPr>
        <w:spacing w:line="18" w:lineRule="atLeast"/>
        <w:rPr>
          <w:rFonts w:ascii="Helvetica Neue" w:hAnsi="Helvetica Neue" w:cs="Times New Roman"/>
          <w:sz w:val="20"/>
          <w:szCs w:val="20"/>
        </w:rPr>
      </w:pPr>
      <w:r w:rsidRPr="00D448B3">
        <w:rPr>
          <w:rFonts w:ascii="Helvetica Neue" w:hAnsi="Helvetica Neue" w:cs="Times New Roman"/>
          <w:b/>
          <w:sz w:val="20"/>
          <w:szCs w:val="20"/>
        </w:rPr>
        <w:t>Evaluating materials currently in use:</w:t>
      </w:r>
      <w:r w:rsidRPr="00D448B3">
        <w:rPr>
          <w:rFonts w:ascii="Helvetica Neue" w:hAnsi="Helvetica Neue" w:cs="Times New Roman"/>
          <w:sz w:val="20"/>
          <w:szCs w:val="20"/>
        </w:rPr>
        <w:t xml:space="preserve"> The IMET can be used to analyze the degree of alignment of existing materials and help to highlight specific, concrete flaws in alignment.  Even where materials and tools currently in use fail to meet one or more of these criteria, the pattern of failure is likely to be informative. States and districts can use the evaluation to create a thoughtful plan to modify or combine existing resources in such a way that students’ actual learning experiences approach the complexity, evidence</w:t>
      </w:r>
      <w:r w:rsidR="009A7231" w:rsidRPr="00D448B3">
        <w:rPr>
          <w:rFonts w:ascii="Helvetica Neue" w:hAnsi="Helvetica Neue" w:cs="Times New Roman"/>
          <w:sz w:val="20"/>
          <w:szCs w:val="20"/>
        </w:rPr>
        <w:t>,</w:t>
      </w:r>
      <w:r w:rsidRPr="00D448B3">
        <w:rPr>
          <w:rFonts w:ascii="Helvetica Neue" w:hAnsi="Helvetica Neue" w:cs="Times New Roman"/>
          <w:sz w:val="20"/>
          <w:szCs w:val="20"/>
        </w:rPr>
        <w:t xml:space="preserve"> and knowledge-building of the Standards.</w:t>
      </w:r>
    </w:p>
    <w:p w14:paraId="03E090A1" w14:textId="77777777" w:rsidR="001F3987" w:rsidRPr="00D448B3" w:rsidRDefault="001F3987" w:rsidP="00D448B3">
      <w:pPr>
        <w:widowControl w:val="0"/>
        <w:suppressAutoHyphens/>
        <w:autoSpaceDE w:val="0"/>
        <w:autoSpaceDN w:val="0"/>
        <w:adjustRightInd w:val="0"/>
        <w:spacing w:line="18" w:lineRule="atLeast"/>
        <w:ind w:left="360"/>
        <w:textAlignment w:val="center"/>
        <w:rPr>
          <w:rFonts w:ascii="Helvetica Neue" w:hAnsi="Helvetica Neue" w:cs="Times New Roman"/>
          <w:sz w:val="10"/>
          <w:szCs w:val="10"/>
        </w:rPr>
      </w:pPr>
    </w:p>
    <w:p w14:paraId="0FE860FA" w14:textId="1C6B2881" w:rsidR="001F3987" w:rsidRDefault="001F3987" w:rsidP="00D448B3">
      <w:pPr>
        <w:pStyle w:val="ListParagraph"/>
        <w:widowControl w:val="0"/>
        <w:numPr>
          <w:ilvl w:val="0"/>
          <w:numId w:val="3"/>
        </w:numPr>
        <w:suppressAutoHyphens/>
        <w:autoSpaceDE w:val="0"/>
        <w:autoSpaceDN w:val="0"/>
        <w:adjustRightInd w:val="0"/>
        <w:spacing w:line="18" w:lineRule="atLeast"/>
        <w:textAlignment w:val="center"/>
        <w:rPr>
          <w:rFonts w:ascii="Helvetica Neue" w:hAnsi="Helvetica Neue"/>
          <w:szCs w:val="20"/>
        </w:rPr>
      </w:pPr>
      <w:r w:rsidRPr="00D448B3">
        <w:rPr>
          <w:rFonts w:ascii="Helvetica Neue" w:hAnsi="Helvetica Neue"/>
          <w:b/>
          <w:szCs w:val="20"/>
        </w:rPr>
        <w:t>Developing materials:</w:t>
      </w:r>
      <w:r w:rsidRPr="00D448B3">
        <w:rPr>
          <w:rFonts w:ascii="Helvetica Neue" w:hAnsi="Helvetica Neue"/>
          <w:szCs w:val="20"/>
        </w:rPr>
        <w:t xml:space="preserve"> Those developing new materials locally can use this tool as guidance for creating aligned curricula. </w:t>
      </w:r>
    </w:p>
    <w:p w14:paraId="55FD96DB" w14:textId="77777777" w:rsidR="00D448B3" w:rsidRPr="00D448B3" w:rsidRDefault="00D448B3" w:rsidP="00D448B3">
      <w:pPr>
        <w:widowControl w:val="0"/>
        <w:suppressAutoHyphens/>
        <w:autoSpaceDE w:val="0"/>
        <w:autoSpaceDN w:val="0"/>
        <w:adjustRightInd w:val="0"/>
        <w:spacing w:line="18" w:lineRule="atLeast"/>
        <w:textAlignment w:val="center"/>
        <w:rPr>
          <w:rFonts w:ascii="Helvetica Neue" w:hAnsi="Helvetica Neue"/>
          <w:sz w:val="10"/>
          <w:szCs w:val="10"/>
        </w:rPr>
      </w:pPr>
    </w:p>
    <w:p w14:paraId="757BF7C5" w14:textId="052C17ED" w:rsidR="00C20BD9" w:rsidRDefault="001F3987" w:rsidP="00D448B3">
      <w:pPr>
        <w:pStyle w:val="BasicParagraph"/>
        <w:spacing w:line="18" w:lineRule="atLeast"/>
        <w:rPr>
          <w:rFonts w:ascii="Helvetica Neue" w:hAnsi="Helvetica Neue" w:cs="Times New Roman"/>
          <w:color w:val="auto"/>
          <w:sz w:val="20"/>
          <w:szCs w:val="20"/>
        </w:rPr>
      </w:pPr>
      <w:r w:rsidRPr="00D448B3">
        <w:rPr>
          <w:rFonts w:ascii="Helvetica Neue" w:hAnsi="Helvetica Neue" w:cs="Times New Roman"/>
          <w:color w:val="auto"/>
          <w:sz w:val="20"/>
          <w:szCs w:val="20"/>
        </w:rPr>
        <w:t xml:space="preserve">Please note </w:t>
      </w:r>
      <w:r w:rsidR="009A7231" w:rsidRPr="00D448B3">
        <w:rPr>
          <w:rFonts w:ascii="Helvetica Neue" w:hAnsi="Helvetica Neue" w:cs="Times New Roman"/>
          <w:color w:val="auto"/>
          <w:sz w:val="20"/>
          <w:szCs w:val="20"/>
        </w:rPr>
        <w:t xml:space="preserve">that </w:t>
      </w:r>
      <w:r w:rsidRPr="00D448B3">
        <w:rPr>
          <w:rFonts w:ascii="Helvetica Neue" w:hAnsi="Helvetica Neue" w:cs="Times New Roman"/>
          <w:color w:val="auto"/>
          <w:sz w:val="20"/>
          <w:szCs w:val="20"/>
        </w:rPr>
        <w:t>this tool was designed for evaluating comprehensive curricula (including any supplemental or ancillary materials), but it was not designed for the evaluation of standalone supplemental materials.</w:t>
      </w:r>
    </w:p>
    <w:p w14:paraId="079E8AEF" w14:textId="77777777" w:rsidR="00D448B3" w:rsidRPr="00D448B3" w:rsidRDefault="00D448B3" w:rsidP="00D448B3">
      <w:pPr>
        <w:pStyle w:val="BasicParagraph"/>
        <w:spacing w:line="18" w:lineRule="atLeast"/>
        <w:rPr>
          <w:rFonts w:ascii="Helvetica Neue" w:hAnsi="Helvetica Neue" w:cs="Times New Roman"/>
          <w:color w:val="auto"/>
          <w:sz w:val="20"/>
          <w:szCs w:val="20"/>
        </w:rPr>
      </w:pPr>
    </w:p>
    <w:p w14:paraId="29D2B776" w14:textId="77777777" w:rsidR="002B070D" w:rsidRPr="00D448B3" w:rsidRDefault="002B070D"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Who Uses the IMET?</w:t>
      </w:r>
    </w:p>
    <w:p w14:paraId="07F34269" w14:textId="2C6DA673" w:rsidR="002733F3" w:rsidRPr="00D448B3" w:rsidRDefault="002B070D" w:rsidP="00D448B3">
      <w:pPr>
        <w:pStyle w:val="BasicParagraph"/>
        <w:spacing w:line="18" w:lineRule="atLeast"/>
        <w:rPr>
          <w:rFonts w:ascii="Helvetica Neue" w:hAnsi="Helvetica Neue" w:cs="Times New Roman"/>
          <w:color w:val="auto"/>
          <w:sz w:val="20"/>
          <w:szCs w:val="20"/>
        </w:rPr>
      </w:pPr>
      <w:r w:rsidRPr="00D448B3">
        <w:rPr>
          <w:rFonts w:ascii="Helvetica Neue" w:hAnsi="Helvetica Neue" w:cs="Times New Roman"/>
          <w:color w:val="auto"/>
          <w:sz w:val="20"/>
          <w:szCs w:val="20"/>
        </w:rPr>
        <w:t>Evaluating instructional materials requires both subject matter and pedagogical expertise. Evaluators should be well</w:t>
      </w:r>
      <w:r w:rsidR="009A7231" w:rsidRPr="00D448B3">
        <w:rPr>
          <w:rFonts w:ascii="Helvetica Neue" w:hAnsi="Helvetica Neue" w:cs="Times New Roman"/>
          <w:color w:val="auto"/>
          <w:sz w:val="20"/>
          <w:szCs w:val="20"/>
        </w:rPr>
        <w:t>-</w:t>
      </w:r>
      <w:r w:rsidRPr="00D448B3">
        <w:rPr>
          <w:rFonts w:ascii="Helvetica Neue" w:hAnsi="Helvetica Neue" w:cs="Times New Roman"/>
          <w:color w:val="auto"/>
          <w:sz w:val="20"/>
          <w:szCs w:val="20"/>
        </w:rPr>
        <w:t>versed in the Standards (</w:t>
      </w:r>
      <w:hyperlink r:id="rId18" w:history="1">
        <w:r w:rsidRPr="00D448B3">
          <w:rPr>
            <w:rFonts w:ascii="Helvetica Neue" w:hAnsi="Helvetica Neue" w:cs="Times New Roman"/>
            <w:color w:val="auto"/>
            <w:sz w:val="20"/>
            <w:szCs w:val="20"/>
          </w:rPr>
          <w:t>http://www.corestandards.org/ELA-Literacy/</w:t>
        </w:r>
      </w:hyperlink>
      <w:r w:rsidR="00674A54" w:rsidRPr="00D448B3">
        <w:rPr>
          <w:rFonts w:ascii="Helvetica Neue" w:hAnsi="Helvetica Neue" w:cs="Times New Roman"/>
          <w:color w:val="auto"/>
          <w:sz w:val="20"/>
          <w:szCs w:val="20"/>
        </w:rPr>
        <w:t xml:space="preserve">; </w:t>
      </w:r>
      <w:hyperlink r:id="rId19" w:history="1">
        <w:r w:rsidR="00674A54" w:rsidRPr="00D448B3">
          <w:rPr>
            <w:rFonts w:ascii="Helvetica Neue" w:hAnsi="Helvetica Neue" w:cs="Times New Roman"/>
            <w:color w:val="auto"/>
            <w:sz w:val="20"/>
            <w:szCs w:val="20"/>
          </w:rPr>
          <w:t>http://www.corestandards.org/Math/</w:t>
        </w:r>
      </w:hyperlink>
      <w:r w:rsidRPr="00D448B3">
        <w:rPr>
          <w:rFonts w:ascii="Helvetica Neue" w:hAnsi="Helvetica Neue" w:cs="Times New Roman"/>
          <w:color w:val="auto"/>
          <w:sz w:val="20"/>
          <w:szCs w:val="20"/>
        </w:rPr>
        <w:t>) for all grades in which materials are being evaluated. Evaluators also should be familiar with the substantial instructional Shifts</w:t>
      </w:r>
      <w:r w:rsidR="00674A54" w:rsidRPr="00D448B3">
        <w:rPr>
          <w:rFonts w:ascii="Helvetica Neue" w:hAnsi="Helvetica Neue" w:cs="Times New Roman"/>
          <w:color w:val="auto"/>
          <w:sz w:val="20"/>
          <w:szCs w:val="20"/>
        </w:rPr>
        <w:t xml:space="preserve"> in ELA/Literacy</w:t>
      </w:r>
      <w:r w:rsidRPr="00D448B3">
        <w:rPr>
          <w:rFonts w:ascii="Helvetica Neue" w:hAnsi="Helvetica Neue" w:cs="Times New Roman"/>
          <w:color w:val="auto"/>
          <w:sz w:val="20"/>
          <w:szCs w:val="20"/>
        </w:rPr>
        <w:t xml:space="preserve"> (</w:t>
      </w:r>
      <w:hyperlink r:id="rId20" w:history="1">
        <w:r w:rsidRPr="00D448B3">
          <w:rPr>
            <w:rFonts w:ascii="Helvetica Neue" w:hAnsi="Helvetica Neue" w:cs="Times New Roman"/>
            <w:color w:val="auto"/>
            <w:sz w:val="20"/>
            <w:szCs w:val="20"/>
          </w:rPr>
          <w:t>http://www.corestandards.org/other-resources/key-shifts-in-english-language-arts/</w:t>
        </w:r>
      </w:hyperlink>
      <w:r w:rsidRPr="00D448B3">
        <w:rPr>
          <w:rFonts w:ascii="Helvetica Neue" w:hAnsi="Helvetica Neue" w:cs="Times New Roman"/>
          <w:color w:val="auto"/>
          <w:sz w:val="20"/>
          <w:szCs w:val="20"/>
        </w:rPr>
        <w:t>) of Complexity, Evidence and Knowledge</w:t>
      </w:r>
      <w:r w:rsidR="00674A54" w:rsidRPr="00D448B3">
        <w:rPr>
          <w:rFonts w:ascii="Helvetica Neue" w:hAnsi="Helvetica Neue" w:cs="Times New Roman"/>
          <w:color w:val="auto"/>
          <w:sz w:val="20"/>
          <w:szCs w:val="20"/>
        </w:rPr>
        <w:t xml:space="preserve"> and in Math (</w:t>
      </w:r>
      <w:hyperlink r:id="rId21" w:history="1">
        <w:r w:rsidR="00674A54" w:rsidRPr="00D448B3">
          <w:rPr>
            <w:rFonts w:ascii="Helvetica Neue" w:hAnsi="Helvetica Neue" w:cs="Times New Roman"/>
            <w:color w:val="auto"/>
            <w:sz w:val="20"/>
            <w:szCs w:val="20"/>
          </w:rPr>
          <w:t>http://www.corestandards.org/other-resources/key-shifts-in-mathematics/</w:t>
        </w:r>
      </w:hyperlink>
      <w:r w:rsidR="00674A54" w:rsidRPr="00D448B3">
        <w:rPr>
          <w:rFonts w:ascii="Helvetica Neue" w:hAnsi="Helvetica Neue" w:cs="Times New Roman"/>
          <w:color w:val="auto"/>
          <w:sz w:val="20"/>
          <w:szCs w:val="20"/>
        </w:rPr>
        <w:t>) of Focus, Coherence, and Rigor</w:t>
      </w:r>
      <w:r w:rsidRPr="00D448B3">
        <w:rPr>
          <w:rFonts w:ascii="Helvetica Neue" w:hAnsi="Helvetica Neue" w:cs="Times New Roman"/>
          <w:color w:val="auto"/>
          <w:sz w:val="20"/>
          <w:szCs w:val="20"/>
        </w:rPr>
        <w:t>.</w:t>
      </w:r>
    </w:p>
    <w:p w14:paraId="2FDD3A1A" w14:textId="77777777" w:rsidR="00C20BD9" w:rsidRPr="00D448B3" w:rsidRDefault="00C20BD9"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 w:val="22"/>
          <w:szCs w:val="22"/>
        </w:rPr>
      </w:pPr>
    </w:p>
    <w:p w14:paraId="5FA5032A" w14:textId="738B22C2" w:rsidR="002B070D" w:rsidRPr="00D448B3" w:rsidRDefault="002B070D"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Where to Find It</w:t>
      </w:r>
    </w:p>
    <w:p w14:paraId="10445AF2" w14:textId="65EDC46D" w:rsidR="00935239" w:rsidRPr="00D448B3" w:rsidRDefault="00C20BD9" w:rsidP="00D448B3">
      <w:pPr>
        <w:pStyle w:val="BasicParagraph"/>
        <w:spacing w:line="18" w:lineRule="atLeast"/>
        <w:rPr>
          <w:rFonts w:ascii="Helvetica Neue" w:hAnsi="Helvetica Neue" w:cstheme="minorBidi"/>
          <w:color w:val="auto"/>
          <w:sz w:val="20"/>
          <w:szCs w:val="20"/>
        </w:rPr>
      </w:pPr>
      <w:r w:rsidRPr="00D448B3">
        <w:rPr>
          <w:rFonts w:ascii="Helvetica Neue" w:hAnsi="Helvetica Neue" w:cs="Times New Roman"/>
          <w:color w:val="auto"/>
          <w:sz w:val="20"/>
          <w:szCs w:val="20"/>
        </w:rPr>
        <w:t xml:space="preserve">There are four versions of the IMET: </w:t>
      </w:r>
      <w:hyperlink r:id="rId22" w:history="1">
        <w:r w:rsidRPr="00EF6E26">
          <w:rPr>
            <w:rStyle w:val="Hyperlink"/>
            <w:rFonts w:ascii="Helvetica Neue" w:hAnsi="Helvetica Neue" w:cs="Times New Roman"/>
            <w:sz w:val="20"/>
            <w:szCs w:val="20"/>
          </w:rPr>
          <w:t>ELA/Literacy K-2</w:t>
        </w:r>
      </w:hyperlink>
      <w:r w:rsidRPr="00D448B3">
        <w:rPr>
          <w:rFonts w:ascii="Helvetica Neue" w:hAnsi="Helvetica Neue" w:cs="Times New Roman"/>
          <w:color w:val="auto"/>
          <w:sz w:val="20"/>
          <w:szCs w:val="20"/>
        </w:rPr>
        <w:t xml:space="preserve">, </w:t>
      </w:r>
      <w:hyperlink r:id="rId23" w:history="1">
        <w:r w:rsidRPr="00EF6E26">
          <w:rPr>
            <w:rStyle w:val="Hyperlink"/>
            <w:rFonts w:ascii="Helvetica Neue" w:hAnsi="Helvetica Neue" w:cs="Times New Roman"/>
            <w:sz w:val="20"/>
            <w:szCs w:val="20"/>
          </w:rPr>
          <w:t>ELA/Literacy 3-12</w:t>
        </w:r>
      </w:hyperlink>
      <w:r w:rsidRPr="00D448B3">
        <w:rPr>
          <w:rFonts w:ascii="Helvetica Neue" w:hAnsi="Helvetica Neue" w:cs="Times New Roman"/>
          <w:color w:val="auto"/>
          <w:sz w:val="20"/>
          <w:szCs w:val="20"/>
        </w:rPr>
        <w:t xml:space="preserve">, </w:t>
      </w:r>
      <w:hyperlink r:id="rId24" w:history="1">
        <w:r w:rsidRPr="00393C51">
          <w:rPr>
            <w:rStyle w:val="Hyperlink"/>
            <w:rFonts w:ascii="Helvetica Neue" w:hAnsi="Helvetica Neue" w:cs="Times New Roman"/>
            <w:sz w:val="20"/>
            <w:szCs w:val="20"/>
          </w:rPr>
          <w:t>Math K-8</w:t>
        </w:r>
      </w:hyperlink>
      <w:r w:rsidRPr="00D448B3">
        <w:rPr>
          <w:rFonts w:ascii="Helvetica Neue" w:hAnsi="Helvetica Neue" w:cs="Times New Roman"/>
          <w:color w:val="auto"/>
          <w:sz w:val="20"/>
          <w:szCs w:val="20"/>
        </w:rPr>
        <w:t xml:space="preserve">, </w:t>
      </w:r>
      <w:hyperlink r:id="rId25" w:history="1">
        <w:r w:rsidRPr="00393C51">
          <w:rPr>
            <w:rStyle w:val="Hyperlink"/>
            <w:rFonts w:ascii="Helvetica Neue" w:hAnsi="Helvetica Neue" w:cs="Times New Roman"/>
            <w:sz w:val="20"/>
            <w:szCs w:val="20"/>
          </w:rPr>
          <w:t>Math High School</w:t>
        </w:r>
      </w:hyperlink>
      <w:bookmarkStart w:id="0" w:name="_GoBack"/>
      <w:bookmarkEnd w:id="0"/>
      <w:r w:rsidRPr="00D448B3">
        <w:rPr>
          <w:rFonts w:ascii="Helvetica Neue" w:hAnsi="Helvetica Neue" w:cs="Times New Roman"/>
          <w:color w:val="auto"/>
          <w:sz w:val="20"/>
          <w:szCs w:val="20"/>
        </w:rPr>
        <w:t xml:space="preserve">. Each of these can be found by visiting </w:t>
      </w:r>
      <w:hyperlink r:id="rId26" w:history="1">
        <w:r w:rsidRPr="00D448B3">
          <w:rPr>
            <w:rStyle w:val="Hyperlink"/>
            <w:rFonts w:ascii="Helvetica Neue" w:hAnsi="Helvetica Neue" w:cstheme="minorBidi"/>
            <w:sz w:val="20"/>
            <w:szCs w:val="20"/>
          </w:rPr>
          <w:t>achievethecore.org/IMET</w:t>
        </w:r>
      </w:hyperlink>
      <w:r w:rsidRPr="00D448B3">
        <w:rPr>
          <w:rFonts w:ascii="Helvetica Neue" w:hAnsi="Helvetica Neue" w:cstheme="minorBidi"/>
          <w:color w:val="auto"/>
          <w:sz w:val="20"/>
          <w:szCs w:val="20"/>
        </w:rPr>
        <w:t>.</w:t>
      </w:r>
    </w:p>
    <w:p w14:paraId="23C33D91" w14:textId="658D4E12" w:rsidR="007335A5" w:rsidRPr="00D448B3" w:rsidRDefault="00935239" w:rsidP="00D448B3">
      <w:pPr>
        <w:spacing w:line="18" w:lineRule="atLeast"/>
        <w:rPr>
          <w:rFonts w:ascii="Helvetica Neue" w:hAnsi="Helvetica Neue"/>
          <w:sz w:val="36"/>
          <w:szCs w:val="36"/>
        </w:rPr>
        <w:sectPr w:rsidR="007335A5" w:rsidRPr="00D448B3" w:rsidSect="0038371B">
          <w:headerReference w:type="default" r:id="rId27"/>
          <w:footerReference w:type="default" r:id="rId28"/>
          <w:type w:val="continuous"/>
          <w:pgSz w:w="15840" w:h="12240" w:orient="landscape"/>
          <w:pgMar w:top="720" w:right="576" w:bottom="720" w:left="576" w:header="446" w:footer="302" w:gutter="0"/>
          <w:cols w:space="540"/>
          <w:noEndnote/>
        </w:sectPr>
      </w:pPr>
      <w:r w:rsidRPr="00D448B3">
        <w:rPr>
          <w:rFonts w:ascii="Helvetica Neue" w:hAnsi="Helvetica Neue"/>
          <w:sz w:val="32"/>
          <w:szCs w:val="32"/>
        </w:rPr>
        <w:br w:type="page"/>
      </w:r>
      <w:r w:rsidR="009A12C7" w:rsidRPr="00D448B3">
        <w:rPr>
          <w:rFonts w:ascii="Helvetica Neue" w:hAnsi="Helvetica Neue" w:cs="HelveticaNeue-Bold"/>
          <w:b/>
          <w:bCs/>
          <w:color w:val="000000"/>
          <w:spacing w:val="-4"/>
          <w:sz w:val="36"/>
          <w:szCs w:val="36"/>
        </w:rPr>
        <w:lastRenderedPageBreak/>
        <w:t xml:space="preserve">Grade-Level Instructional Materials Evaluation </w:t>
      </w:r>
      <w:r w:rsidR="00D448B3">
        <w:rPr>
          <w:rFonts w:ascii="Helvetica Neue" w:hAnsi="Helvetica Neue" w:cs="HelveticaNeue-Bold"/>
          <w:b/>
          <w:bCs/>
          <w:color w:val="000000"/>
          <w:spacing w:val="-4"/>
          <w:sz w:val="36"/>
          <w:szCs w:val="36"/>
        </w:rPr>
        <w:t>Tool – Quality Review (GIMET-QR)</w:t>
      </w:r>
    </w:p>
    <w:p w14:paraId="556EAA62" w14:textId="77777777" w:rsidR="00D448B3" w:rsidRDefault="00D448B3" w:rsidP="00D448B3">
      <w:pPr>
        <w:widowControl w:val="0"/>
        <w:tabs>
          <w:tab w:val="left" w:pos="3477"/>
        </w:tabs>
        <w:suppressAutoHyphens/>
        <w:autoSpaceDE w:val="0"/>
        <w:autoSpaceDN w:val="0"/>
        <w:adjustRightInd w:val="0"/>
        <w:spacing w:line="18" w:lineRule="atLeast"/>
        <w:textAlignment w:val="center"/>
        <w:rPr>
          <w:rFonts w:ascii="Helvetica Neue" w:hAnsi="Helvetica Neue" w:cs="HelveticaNeue-Bold"/>
          <w:b/>
          <w:bCs/>
          <w:color w:val="000000"/>
          <w:spacing w:val="3"/>
          <w:sz w:val="16"/>
          <w:szCs w:val="16"/>
        </w:rPr>
      </w:pPr>
    </w:p>
    <w:p w14:paraId="2B4E02D8" w14:textId="018138DA" w:rsidR="009A12C7" w:rsidRPr="00D448B3" w:rsidRDefault="009A12C7" w:rsidP="00D448B3">
      <w:pPr>
        <w:widowControl w:val="0"/>
        <w:tabs>
          <w:tab w:val="left" w:pos="3477"/>
        </w:tabs>
        <w:suppressAutoHyphens/>
        <w:autoSpaceDE w:val="0"/>
        <w:autoSpaceDN w:val="0"/>
        <w:adjustRightInd w:val="0"/>
        <w:spacing w:line="204" w:lineRule="auto"/>
        <w:textAlignment w:val="center"/>
        <w:rPr>
          <w:rFonts w:ascii="Helvetica Neue" w:hAnsi="Helvetica Neue" w:cs="HelveticaNeue-Bold"/>
          <w:b/>
          <w:bCs/>
          <w:color w:val="000000"/>
          <w:spacing w:val="3"/>
          <w:sz w:val="28"/>
          <w:szCs w:val="28"/>
        </w:rPr>
      </w:pPr>
      <w:r w:rsidRPr="00D448B3">
        <w:rPr>
          <w:rFonts w:ascii="Helvetica Neue" w:hAnsi="Helvetica Neue" w:cs="Times New Roman"/>
          <w:sz w:val="20"/>
          <w:szCs w:val="20"/>
        </w:rPr>
        <w:t xml:space="preserve">The GIMET-QR is designed for use by professionals as a framework for evaluating the quality of instructional materials at each grade level to enable school districts to choose materials that are best suited to provide a coherent learning experience for students.  </w:t>
      </w:r>
    </w:p>
    <w:p w14:paraId="2B2E2F44" w14:textId="77777777" w:rsidR="007335A5" w:rsidRPr="00D448B3" w:rsidRDefault="007335A5" w:rsidP="00D448B3">
      <w:pPr>
        <w:widowControl w:val="0"/>
        <w:suppressAutoHyphens/>
        <w:autoSpaceDE w:val="0"/>
        <w:autoSpaceDN w:val="0"/>
        <w:adjustRightInd w:val="0"/>
        <w:spacing w:line="204" w:lineRule="auto"/>
        <w:textAlignment w:val="center"/>
        <w:rPr>
          <w:rFonts w:ascii="Helvetica Neue" w:hAnsi="Helvetica Neue" w:cs="HelveticaNeue-Bold"/>
          <w:b/>
          <w:bCs/>
          <w:color w:val="000000" w:themeColor="text1"/>
          <w:spacing w:val="3"/>
          <w:sz w:val="20"/>
          <w:szCs w:val="20"/>
        </w:rPr>
      </w:pPr>
    </w:p>
    <w:p w14:paraId="63B64F8E" w14:textId="054684C8" w:rsidR="003D02E9" w:rsidRPr="00D448B3" w:rsidRDefault="007335A5" w:rsidP="00D448B3">
      <w:pPr>
        <w:widowControl w:val="0"/>
        <w:suppressAutoHyphens/>
        <w:autoSpaceDE w:val="0"/>
        <w:autoSpaceDN w:val="0"/>
        <w:adjustRightInd w:val="0"/>
        <w:spacing w:line="204" w:lineRule="auto"/>
        <w:textAlignment w:val="center"/>
        <w:rPr>
          <w:rFonts w:ascii="Helvetica Neue" w:hAnsi="Helvetica Neue" w:cs="HelveticaNeue-Bold"/>
          <w:b/>
          <w:bCs/>
          <w:color w:val="000000" w:themeColor="text1"/>
          <w:spacing w:val="3"/>
          <w:szCs w:val="28"/>
        </w:rPr>
      </w:pPr>
      <w:r w:rsidRPr="00D448B3">
        <w:rPr>
          <w:rFonts w:ascii="Helvetica Neue" w:hAnsi="Helvetica Neue" w:cs="HelveticaNeue-Bold"/>
          <w:b/>
          <w:bCs/>
          <w:color w:val="000000" w:themeColor="text1"/>
          <w:spacing w:val="3"/>
          <w:szCs w:val="28"/>
        </w:rPr>
        <w:t xml:space="preserve">When to </w:t>
      </w:r>
      <w:r w:rsidR="00FB32E4" w:rsidRPr="00D448B3">
        <w:rPr>
          <w:rFonts w:ascii="Helvetica Neue" w:hAnsi="Helvetica Neue" w:cs="HelveticaNeue-Bold"/>
          <w:b/>
          <w:bCs/>
          <w:color w:val="000000" w:themeColor="text1"/>
          <w:spacing w:val="3"/>
          <w:szCs w:val="28"/>
        </w:rPr>
        <w:t>U</w:t>
      </w:r>
      <w:r w:rsidRPr="00D448B3">
        <w:rPr>
          <w:rFonts w:ascii="Helvetica Neue" w:hAnsi="Helvetica Neue" w:cs="HelveticaNeue-Bold"/>
          <w:b/>
          <w:bCs/>
          <w:color w:val="000000" w:themeColor="text1"/>
          <w:spacing w:val="3"/>
          <w:szCs w:val="28"/>
        </w:rPr>
        <w:t xml:space="preserve">se the </w:t>
      </w:r>
      <w:r w:rsidR="00FB32E4" w:rsidRPr="00D448B3">
        <w:rPr>
          <w:rFonts w:ascii="Helvetica Neue" w:hAnsi="Helvetica Neue" w:cs="HelveticaNeue-Bold"/>
          <w:b/>
          <w:bCs/>
          <w:color w:val="000000" w:themeColor="text1"/>
          <w:spacing w:val="3"/>
          <w:szCs w:val="28"/>
        </w:rPr>
        <w:t>GIMET-QR</w:t>
      </w:r>
    </w:p>
    <w:p w14:paraId="61BB342A" w14:textId="121593CD" w:rsidR="007335A5" w:rsidRPr="00D448B3" w:rsidRDefault="003D02E9" w:rsidP="00D448B3">
      <w:pPr>
        <w:widowControl w:val="0"/>
        <w:suppressAutoHyphens/>
        <w:autoSpaceDE w:val="0"/>
        <w:autoSpaceDN w:val="0"/>
        <w:adjustRightInd w:val="0"/>
        <w:spacing w:line="204" w:lineRule="auto"/>
        <w:textAlignment w:val="center"/>
        <w:rPr>
          <w:rFonts w:ascii="Helvetica Neue" w:hAnsi="Helvetica Neue"/>
          <w:sz w:val="20"/>
          <w:szCs w:val="20"/>
        </w:rPr>
      </w:pPr>
      <w:r w:rsidRPr="00D448B3">
        <w:rPr>
          <w:rFonts w:ascii="Helvetica Neue" w:hAnsi="Helvetica Neue"/>
          <w:sz w:val="20"/>
          <w:szCs w:val="20"/>
        </w:rPr>
        <w:t>The district should begin its review process by screening an entire publisher series with the Instructional Materials Evaluation Toolkit (IMET), developed by Student Achievement Partners, to see which ones are worthy of deeper consideration. The GIMET-QR mirrors the structure of the IMET, providing key criteria for each individual grade. The GIMET-QR focuses on the most distinctive, key features of the standards by grade, allowing for more in-depth analysis of the quality of the content and the instructional design of the materials—the rigor called for in the Common Core State Standards.</w:t>
      </w:r>
    </w:p>
    <w:p w14:paraId="346D6487" w14:textId="77777777" w:rsidR="003D02E9" w:rsidRPr="00D448B3" w:rsidRDefault="003D02E9" w:rsidP="00D448B3">
      <w:pPr>
        <w:widowControl w:val="0"/>
        <w:suppressAutoHyphens/>
        <w:autoSpaceDE w:val="0"/>
        <w:autoSpaceDN w:val="0"/>
        <w:adjustRightInd w:val="0"/>
        <w:spacing w:line="204" w:lineRule="auto"/>
        <w:textAlignment w:val="center"/>
        <w:rPr>
          <w:rFonts w:ascii="Helvetica Neue" w:hAnsi="Helvetica Neue" w:cs="HelveticaNeue"/>
          <w:color w:val="000000"/>
          <w:sz w:val="10"/>
          <w:szCs w:val="10"/>
        </w:rPr>
      </w:pPr>
    </w:p>
    <w:p w14:paraId="679B9318" w14:textId="4DE8EE55" w:rsidR="009A12C7" w:rsidRPr="00D448B3" w:rsidRDefault="009A12C7" w:rsidP="00D448B3">
      <w:pPr>
        <w:pStyle w:val="ListParagraph"/>
        <w:widowControl w:val="0"/>
        <w:numPr>
          <w:ilvl w:val="0"/>
          <w:numId w:val="14"/>
        </w:numPr>
        <w:suppressAutoHyphens/>
        <w:autoSpaceDE w:val="0"/>
        <w:autoSpaceDN w:val="0"/>
        <w:adjustRightInd w:val="0"/>
        <w:spacing w:line="204" w:lineRule="auto"/>
        <w:textAlignment w:val="center"/>
        <w:rPr>
          <w:rFonts w:ascii="Helvetica Neue" w:hAnsi="Helvetica Neue" w:cs="HelveticaNeue"/>
          <w:color w:val="000000"/>
          <w:szCs w:val="20"/>
        </w:rPr>
      </w:pPr>
      <w:r w:rsidRPr="00D448B3">
        <w:rPr>
          <w:rFonts w:ascii="Helvetica Neue" w:hAnsi="Helvetica Neue" w:cs="HelveticaNeue"/>
          <w:b/>
          <w:color w:val="000000"/>
          <w:szCs w:val="20"/>
        </w:rPr>
        <w:t>Purchasing materials:</w:t>
      </w:r>
      <w:r w:rsidRPr="00D448B3">
        <w:rPr>
          <w:rFonts w:ascii="Helvetica Neue" w:hAnsi="Helvetica Neue" w:cs="HelveticaNeue"/>
          <w:color w:val="000000"/>
          <w:szCs w:val="20"/>
        </w:rPr>
        <w:t xml:space="preserve">  While there are no perfect materials, it is important for districts and teachers to know where the strengths and weaknesses are at each grade level. GIMET-QR draws from the IMET tool.  However, GIMET-QR provides key criteria for each individual grade rather than by grade bands.  The GIMET-QR focuses on the most distinctive, key features of the standards by grade, allowing for more in-depth analysis of the quality of the content and the instructional design of the materials—the rigor called for in the </w:t>
      </w:r>
      <w:r w:rsidR="00243D90" w:rsidRPr="00D448B3">
        <w:rPr>
          <w:rFonts w:ascii="Helvetica Neue" w:hAnsi="Helvetica Neue" w:cs="HelveticaNeue"/>
          <w:color w:val="000000"/>
          <w:szCs w:val="20"/>
        </w:rPr>
        <w:t>Common Core State Standards (</w:t>
      </w:r>
      <w:r w:rsidRPr="00D448B3">
        <w:rPr>
          <w:rFonts w:ascii="Helvetica Neue" w:hAnsi="Helvetica Neue" w:cs="HelveticaNeue"/>
          <w:color w:val="000000"/>
          <w:szCs w:val="20"/>
        </w:rPr>
        <w:t>CCSS</w:t>
      </w:r>
      <w:r w:rsidR="00243D90" w:rsidRPr="00D448B3">
        <w:rPr>
          <w:rFonts w:ascii="Helvetica Neue" w:hAnsi="Helvetica Neue" w:cs="HelveticaNeue"/>
          <w:color w:val="000000"/>
          <w:szCs w:val="20"/>
        </w:rPr>
        <w:t>)</w:t>
      </w:r>
      <w:r w:rsidRPr="00D448B3">
        <w:rPr>
          <w:rFonts w:ascii="Helvetica Neue" w:hAnsi="Helvetica Neue" w:cs="HelveticaNeue"/>
          <w:color w:val="000000"/>
          <w:szCs w:val="20"/>
        </w:rPr>
        <w:t xml:space="preserve">.  Guiding Statements are </w:t>
      </w:r>
      <w:proofErr w:type="gramStart"/>
      <w:r w:rsidRPr="00D448B3">
        <w:rPr>
          <w:rFonts w:ascii="Helvetica Neue" w:hAnsi="Helvetica Neue" w:cs="HelveticaNeue"/>
          <w:color w:val="000000"/>
          <w:szCs w:val="20"/>
        </w:rPr>
        <w:t>provided</w:t>
      </w:r>
      <w:proofErr w:type="gramEnd"/>
      <w:r w:rsidRPr="00D448B3">
        <w:rPr>
          <w:rFonts w:ascii="Helvetica Neue" w:hAnsi="Helvetica Neue" w:cs="HelveticaNeue"/>
          <w:color w:val="000000"/>
          <w:szCs w:val="20"/>
        </w:rPr>
        <w:t xml:space="preserve"> and reviewers are asked to cite specific supporting evidence from the materials themselves.  This supporting evidence can then be used to rate whether and to what degree the criteria have been met. </w:t>
      </w:r>
    </w:p>
    <w:p w14:paraId="5666FE92" w14:textId="5E1D07DC" w:rsidR="009A12C7" w:rsidRPr="00D448B3" w:rsidRDefault="009A12C7" w:rsidP="00D448B3">
      <w:pPr>
        <w:widowControl w:val="0"/>
        <w:suppressAutoHyphens/>
        <w:autoSpaceDE w:val="0"/>
        <w:autoSpaceDN w:val="0"/>
        <w:adjustRightInd w:val="0"/>
        <w:spacing w:line="204" w:lineRule="auto"/>
        <w:textAlignment w:val="center"/>
        <w:rPr>
          <w:rFonts w:ascii="Helvetica Neue" w:hAnsi="Helvetica Neue" w:cs="HelveticaNeue"/>
          <w:color w:val="000000"/>
          <w:sz w:val="10"/>
          <w:szCs w:val="10"/>
        </w:rPr>
      </w:pPr>
    </w:p>
    <w:p w14:paraId="484114BC" w14:textId="1513F14E" w:rsidR="009A12C7" w:rsidRPr="00D448B3" w:rsidRDefault="009A12C7" w:rsidP="00D448B3">
      <w:pPr>
        <w:pStyle w:val="ListParagraph"/>
        <w:widowControl w:val="0"/>
        <w:numPr>
          <w:ilvl w:val="0"/>
          <w:numId w:val="14"/>
        </w:numPr>
        <w:suppressAutoHyphens/>
        <w:autoSpaceDE w:val="0"/>
        <w:autoSpaceDN w:val="0"/>
        <w:adjustRightInd w:val="0"/>
        <w:spacing w:line="204" w:lineRule="auto"/>
        <w:textAlignment w:val="center"/>
        <w:rPr>
          <w:rFonts w:ascii="Helvetica Neue" w:hAnsi="Helvetica Neue" w:cs="HelveticaNeue"/>
          <w:color w:val="000000"/>
          <w:szCs w:val="20"/>
        </w:rPr>
      </w:pPr>
      <w:r w:rsidRPr="00D448B3">
        <w:rPr>
          <w:rFonts w:ascii="Helvetica Neue" w:hAnsi="Helvetica Neue" w:cs="HelveticaNeue"/>
          <w:b/>
          <w:color w:val="000000"/>
          <w:szCs w:val="20"/>
        </w:rPr>
        <w:t>Evaluating materials currently in use:</w:t>
      </w:r>
      <w:r w:rsidRPr="00D448B3">
        <w:rPr>
          <w:rFonts w:ascii="Helvetica Neue" w:hAnsi="Helvetica Neue" w:cs="HelveticaNeue"/>
          <w:color w:val="000000"/>
          <w:szCs w:val="20"/>
        </w:rPr>
        <w:t xml:space="preserve"> The GIMET-QR can be used by districts to determine the strengths and weaknesses of their instructional materials, how well the materials provide explicit support to teachers</w:t>
      </w:r>
      <w:r w:rsidR="00EC651C" w:rsidRPr="00D448B3">
        <w:rPr>
          <w:rFonts w:ascii="Helvetica Neue" w:hAnsi="Helvetica Neue" w:cs="HelveticaNeue"/>
          <w:color w:val="000000"/>
          <w:szCs w:val="20"/>
        </w:rPr>
        <w:t>,</w:t>
      </w:r>
      <w:r w:rsidRPr="00D448B3">
        <w:rPr>
          <w:rFonts w:ascii="Helvetica Neue" w:hAnsi="Helvetica Neue" w:cs="HelveticaNeue"/>
          <w:color w:val="000000"/>
          <w:szCs w:val="20"/>
        </w:rPr>
        <w:t xml:space="preserve"> and how well the materials provide student tasks that require students to perform at the appropriate levels of complexity. Additionally, the tool provides guiding questions that serve as a lens for assessing what kind of supplementary resources</w:t>
      </w:r>
      <w:r w:rsidR="00D23AC3" w:rsidRPr="00D448B3">
        <w:rPr>
          <w:rFonts w:ascii="Helvetica Neue" w:hAnsi="Helvetica Neue" w:cs="HelveticaNeue"/>
          <w:color w:val="000000"/>
          <w:szCs w:val="20"/>
        </w:rPr>
        <w:t xml:space="preserve"> to use where</w:t>
      </w:r>
      <w:r w:rsidRPr="00D448B3">
        <w:rPr>
          <w:rFonts w:ascii="Helvetica Neue" w:hAnsi="Helvetica Neue" w:cs="HelveticaNeue"/>
          <w:color w:val="000000"/>
          <w:szCs w:val="20"/>
        </w:rPr>
        <w:t xml:space="preserve"> </w:t>
      </w:r>
      <w:r w:rsidR="00EC651C" w:rsidRPr="00D448B3">
        <w:rPr>
          <w:rFonts w:ascii="Helvetica Neue" w:hAnsi="Helvetica Neue" w:cs="HelveticaNeue"/>
          <w:color w:val="000000"/>
          <w:szCs w:val="20"/>
        </w:rPr>
        <w:t xml:space="preserve">in order </w:t>
      </w:r>
      <w:r w:rsidRPr="00D448B3">
        <w:rPr>
          <w:rFonts w:ascii="Helvetica Neue" w:hAnsi="Helvetica Neue" w:cs="HelveticaNeue"/>
          <w:color w:val="000000"/>
          <w:szCs w:val="20"/>
        </w:rPr>
        <w:t>to enhance and bolster the current material. Compiling this information will enable districts to proactively plan the rollout to mitigate potential problems and to forecast the type of professional development that would be needed to effectively use the instructional materials to provide CCSS-aligned instruction.</w:t>
      </w:r>
    </w:p>
    <w:p w14:paraId="03C54725" w14:textId="1AA16376" w:rsidR="009A12C7" w:rsidRPr="00D448B3" w:rsidRDefault="009A12C7" w:rsidP="00D448B3">
      <w:pPr>
        <w:widowControl w:val="0"/>
        <w:suppressAutoHyphens/>
        <w:autoSpaceDE w:val="0"/>
        <w:autoSpaceDN w:val="0"/>
        <w:adjustRightInd w:val="0"/>
        <w:spacing w:line="204" w:lineRule="auto"/>
        <w:ind w:firstLine="60"/>
        <w:textAlignment w:val="center"/>
        <w:rPr>
          <w:rFonts w:ascii="Helvetica Neue" w:hAnsi="Helvetica Neue" w:cs="HelveticaNeue"/>
          <w:color w:val="000000"/>
          <w:sz w:val="10"/>
          <w:szCs w:val="10"/>
        </w:rPr>
      </w:pPr>
    </w:p>
    <w:p w14:paraId="1CEE6211" w14:textId="4930BA07" w:rsidR="009A12C7" w:rsidRPr="00D448B3" w:rsidRDefault="009A12C7" w:rsidP="00D448B3">
      <w:pPr>
        <w:pStyle w:val="ListParagraph"/>
        <w:widowControl w:val="0"/>
        <w:numPr>
          <w:ilvl w:val="0"/>
          <w:numId w:val="14"/>
        </w:numPr>
        <w:suppressAutoHyphens/>
        <w:autoSpaceDE w:val="0"/>
        <w:autoSpaceDN w:val="0"/>
        <w:adjustRightInd w:val="0"/>
        <w:spacing w:line="204" w:lineRule="auto"/>
        <w:textAlignment w:val="center"/>
        <w:rPr>
          <w:rFonts w:ascii="Helvetica Neue" w:hAnsi="Helvetica Neue" w:cs="HelveticaNeue"/>
          <w:color w:val="000000"/>
          <w:szCs w:val="20"/>
        </w:rPr>
      </w:pPr>
      <w:r w:rsidRPr="00D448B3">
        <w:rPr>
          <w:rFonts w:ascii="Helvetica Neue" w:hAnsi="Helvetica Neue" w:cs="HelveticaNeue"/>
          <w:b/>
          <w:color w:val="000000"/>
          <w:szCs w:val="20"/>
        </w:rPr>
        <w:t>Developing materials:</w:t>
      </w:r>
      <w:r w:rsidRPr="00D448B3">
        <w:rPr>
          <w:rFonts w:ascii="Helvetica Neue" w:hAnsi="Helvetica Neue" w:cs="HelveticaNeue"/>
          <w:color w:val="000000"/>
          <w:szCs w:val="20"/>
        </w:rPr>
        <w:t xml:space="preserve"> The GIMET-QR can also be used to develop new local CCSS-aligned curricula. The </w:t>
      </w:r>
      <w:r w:rsidR="00840512" w:rsidRPr="00D448B3">
        <w:rPr>
          <w:rFonts w:ascii="Helvetica Neue" w:hAnsi="Helvetica Neue" w:cs="HelveticaNeue"/>
          <w:color w:val="000000"/>
          <w:szCs w:val="20"/>
        </w:rPr>
        <w:t>G</w:t>
      </w:r>
      <w:r w:rsidRPr="00D448B3">
        <w:rPr>
          <w:rFonts w:ascii="Helvetica Neue" w:hAnsi="Helvetica Neue" w:cs="HelveticaNeue"/>
          <w:color w:val="000000"/>
          <w:szCs w:val="20"/>
        </w:rPr>
        <w:t>u</w:t>
      </w:r>
      <w:r w:rsidR="00840512" w:rsidRPr="00D448B3">
        <w:rPr>
          <w:rFonts w:ascii="Helvetica Neue" w:hAnsi="Helvetica Neue" w:cs="HelveticaNeue"/>
          <w:color w:val="000000"/>
          <w:szCs w:val="20"/>
        </w:rPr>
        <w:t>iding S</w:t>
      </w:r>
      <w:r w:rsidRPr="00D448B3">
        <w:rPr>
          <w:rFonts w:ascii="Helvetica Neue" w:hAnsi="Helvetica Neue" w:cs="HelveticaNeue"/>
          <w:color w:val="000000"/>
          <w:szCs w:val="20"/>
        </w:rPr>
        <w:t xml:space="preserve">tatements draw </w:t>
      </w:r>
      <w:proofErr w:type="gramStart"/>
      <w:r w:rsidRPr="00D448B3">
        <w:rPr>
          <w:rFonts w:ascii="Helvetica Neue" w:hAnsi="Helvetica Neue" w:cs="HelveticaNeue"/>
          <w:color w:val="000000"/>
          <w:szCs w:val="20"/>
        </w:rPr>
        <w:t>particular attention</w:t>
      </w:r>
      <w:proofErr w:type="gramEnd"/>
      <w:r w:rsidRPr="00D448B3">
        <w:rPr>
          <w:rFonts w:ascii="Helvetica Neue" w:hAnsi="Helvetica Neue" w:cs="HelveticaNeue"/>
          <w:color w:val="000000"/>
          <w:szCs w:val="20"/>
        </w:rPr>
        <w:t xml:space="preserve"> to the important considerations that inform instructional content, suggested pedagogy, </w:t>
      </w:r>
      <w:r w:rsidR="009747EC" w:rsidRPr="00D448B3">
        <w:rPr>
          <w:rFonts w:ascii="Helvetica Neue" w:hAnsi="Helvetica Neue" w:cs="HelveticaNeue"/>
          <w:color w:val="000000"/>
          <w:szCs w:val="20"/>
        </w:rPr>
        <w:t xml:space="preserve">and </w:t>
      </w:r>
      <w:r w:rsidRPr="00D448B3">
        <w:rPr>
          <w:rFonts w:ascii="Helvetica Neue" w:hAnsi="Helvetica Neue" w:cs="HelveticaNeue"/>
          <w:color w:val="000000"/>
          <w:szCs w:val="20"/>
        </w:rPr>
        <w:t xml:space="preserve">development of tasks and assessments </w:t>
      </w:r>
      <w:r w:rsidR="009747EC" w:rsidRPr="00D448B3">
        <w:rPr>
          <w:rFonts w:ascii="Helvetica Neue" w:hAnsi="Helvetica Neue" w:cs="HelveticaNeue"/>
          <w:color w:val="000000"/>
          <w:szCs w:val="20"/>
        </w:rPr>
        <w:t xml:space="preserve">that </w:t>
      </w:r>
      <w:r w:rsidRPr="00D448B3">
        <w:rPr>
          <w:rFonts w:ascii="Helvetica Neue" w:hAnsi="Helvetica Neue" w:cs="HelveticaNeue"/>
          <w:color w:val="000000"/>
          <w:szCs w:val="20"/>
        </w:rPr>
        <w:t xml:space="preserve">will support effective </w:t>
      </w:r>
      <w:r w:rsidR="00243D90" w:rsidRPr="00D448B3">
        <w:rPr>
          <w:rFonts w:ascii="Helvetica Neue" w:hAnsi="Helvetica Neue" w:cs="HelveticaNeue"/>
          <w:color w:val="000000"/>
          <w:szCs w:val="20"/>
        </w:rPr>
        <w:t xml:space="preserve">Common Core </w:t>
      </w:r>
      <w:r w:rsidRPr="00D448B3">
        <w:rPr>
          <w:rFonts w:ascii="Helvetica Neue" w:hAnsi="Helvetica Neue" w:cs="HelveticaNeue"/>
          <w:color w:val="000000"/>
          <w:szCs w:val="20"/>
        </w:rPr>
        <w:t>implementation.</w:t>
      </w:r>
    </w:p>
    <w:p w14:paraId="07D6FF41" w14:textId="77777777" w:rsidR="007335A5" w:rsidRPr="00D448B3" w:rsidRDefault="007335A5" w:rsidP="00D448B3">
      <w:pPr>
        <w:widowControl w:val="0"/>
        <w:suppressAutoHyphens/>
        <w:autoSpaceDE w:val="0"/>
        <w:autoSpaceDN w:val="0"/>
        <w:adjustRightInd w:val="0"/>
        <w:spacing w:line="204" w:lineRule="auto"/>
        <w:textAlignment w:val="center"/>
        <w:rPr>
          <w:rFonts w:ascii="Helvetica Neue" w:hAnsi="Helvetica Neue" w:cs="HelveticaNeue-Bold"/>
          <w:b/>
          <w:bCs/>
          <w:color w:val="000000"/>
          <w:spacing w:val="-3"/>
          <w:sz w:val="20"/>
          <w:szCs w:val="20"/>
        </w:rPr>
      </w:pPr>
    </w:p>
    <w:p w14:paraId="5E0B1F7A" w14:textId="66C8286F" w:rsidR="007335A5" w:rsidRPr="00D448B3" w:rsidRDefault="007335A5" w:rsidP="00D448B3">
      <w:pPr>
        <w:widowControl w:val="0"/>
        <w:suppressAutoHyphens/>
        <w:autoSpaceDE w:val="0"/>
        <w:autoSpaceDN w:val="0"/>
        <w:adjustRightInd w:val="0"/>
        <w:spacing w:line="204" w:lineRule="auto"/>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 xml:space="preserve">Who Uses the </w:t>
      </w:r>
      <w:r w:rsidR="00B2787E" w:rsidRPr="00D448B3">
        <w:rPr>
          <w:rFonts w:ascii="Helvetica Neue" w:hAnsi="Helvetica Neue" w:cs="HelveticaNeue-Bold"/>
          <w:b/>
          <w:bCs/>
          <w:color w:val="000000"/>
          <w:spacing w:val="-3"/>
          <w:szCs w:val="28"/>
        </w:rPr>
        <w:t>GIMET</w:t>
      </w:r>
      <w:r w:rsidR="00FB32E4" w:rsidRPr="00D448B3">
        <w:rPr>
          <w:rFonts w:ascii="Helvetica Neue" w:hAnsi="Helvetica Neue" w:cs="HelveticaNeue-Bold"/>
          <w:b/>
          <w:bCs/>
          <w:color w:val="000000"/>
          <w:spacing w:val="-3"/>
          <w:szCs w:val="28"/>
        </w:rPr>
        <w:t>-QR</w:t>
      </w:r>
      <w:r w:rsidRPr="00D448B3">
        <w:rPr>
          <w:rFonts w:ascii="Helvetica Neue" w:hAnsi="Helvetica Neue" w:cs="HelveticaNeue-Bold"/>
          <w:b/>
          <w:bCs/>
          <w:color w:val="000000"/>
          <w:spacing w:val="-3"/>
          <w:szCs w:val="28"/>
        </w:rPr>
        <w:t>?</w:t>
      </w:r>
    </w:p>
    <w:p w14:paraId="6C5B36F1" w14:textId="3E11B7CE" w:rsidR="007335A5" w:rsidRPr="00D448B3" w:rsidRDefault="009A12C7" w:rsidP="00D448B3">
      <w:pPr>
        <w:widowControl w:val="0"/>
        <w:suppressAutoHyphens/>
        <w:autoSpaceDE w:val="0"/>
        <w:autoSpaceDN w:val="0"/>
        <w:adjustRightInd w:val="0"/>
        <w:spacing w:line="204" w:lineRule="auto"/>
        <w:textAlignment w:val="center"/>
        <w:rPr>
          <w:rFonts w:ascii="Helvetica Neue" w:hAnsi="Helvetica Neue" w:cs="Times New Roman"/>
          <w:sz w:val="20"/>
          <w:szCs w:val="20"/>
        </w:rPr>
      </w:pPr>
      <w:r w:rsidRPr="00D448B3">
        <w:rPr>
          <w:rFonts w:ascii="Helvetica Neue" w:hAnsi="Helvetica Neue" w:cs="Times New Roman"/>
          <w:sz w:val="20"/>
          <w:szCs w:val="20"/>
        </w:rPr>
        <w:t xml:space="preserve">It is important that the evaluators have a deep understanding of CCSS and the instructional </w:t>
      </w:r>
      <w:r w:rsidR="009747EC" w:rsidRPr="00D448B3">
        <w:rPr>
          <w:rFonts w:ascii="Helvetica Neue" w:hAnsi="Helvetica Neue" w:cs="Times New Roman"/>
          <w:sz w:val="20"/>
          <w:szCs w:val="20"/>
        </w:rPr>
        <w:t>S</w:t>
      </w:r>
      <w:r w:rsidRPr="00D448B3">
        <w:rPr>
          <w:rFonts w:ascii="Helvetica Neue" w:hAnsi="Helvetica Neue" w:cs="Times New Roman"/>
          <w:sz w:val="20"/>
          <w:szCs w:val="20"/>
        </w:rPr>
        <w:t xml:space="preserve">hifts that </w:t>
      </w:r>
      <w:r w:rsidR="009747EC" w:rsidRPr="00D448B3">
        <w:rPr>
          <w:rFonts w:ascii="Helvetica Neue" w:hAnsi="Helvetica Neue" w:cs="Times New Roman"/>
          <w:sz w:val="20"/>
          <w:szCs w:val="20"/>
        </w:rPr>
        <w:t>C</w:t>
      </w:r>
      <w:r w:rsidRPr="00D448B3">
        <w:rPr>
          <w:rFonts w:ascii="Helvetica Neue" w:hAnsi="Helvetica Neue" w:cs="Times New Roman"/>
          <w:sz w:val="20"/>
          <w:szCs w:val="20"/>
        </w:rPr>
        <w:t xml:space="preserve">ommon </w:t>
      </w:r>
      <w:r w:rsidR="009747EC" w:rsidRPr="00D448B3">
        <w:rPr>
          <w:rFonts w:ascii="Helvetica Neue" w:hAnsi="Helvetica Neue" w:cs="Times New Roman"/>
          <w:sz w:val="20"/>
          <w:szCs w:val="20"/>
        </w:rPr>
        <w:t>C</w:t>
      </w:r>
      <w:r w:rsidRPr="00D448B3">
        <w:rPr>
          <w:rFonts w:ascii="Helvetica Neue" w:hAnsi="Helvetica Neue" w:cs="Times New Roman"/>
          <w:sz w:val="20"/>
          <w:szCs w:val="20"/>
        </w:rPr>
        <w:t xml:space="preserve">ore requires, a strong content knowledge of the subject area, and pedagogical expertise.  </w:t>
      </w:r>
    </w:p>
    <w:p w14:paraId="047EB05B" w14:textId="77777777" w:rsidR="00F21FAF" w:rsidRPr="00D448B3" w:rsidRDefault="00F21FAF" w:rsidP="00D448B3">
      <w:pPr>
        <w:widowControl w:val="0"/>
        <w:suppressAutoHyphens/>
        <w:autoSpaceDE w:val="0"/>
        <w:autoSpaceDN w:val="0"/>
        <w:adjustRightInd w:val="0"/>
        <w:spacing w:line="204" w:lineRule="auto"/>
        <w:textAlignment w:val="center"/>
        <w:rPr>
          <w:rFonts w:ascii="Helvetica Neue" w:hAnsi="Helvetica Neue" w:cs="HelveticaNeue-Bold"/>
          <w:b/>
          <w:bCs/>
          <w:color w:val="000000"/>
          <w:spacing w:val="-3"/>
          <w:sz w:val="20"/>
          <w:szCs w:val="20"/>
        </w:rPr>
      </w:pPr>
    </w:p>
    <w:p w14:paraId="0257B670" w14:textId="77777777" w:rsidR="007335A5" w:rsidRPr="00D448B3" w:rsidRDefault="007335A5" w:rsidP="00D448B3">
      <w:pPr>
        <w:widowControl w:val="0"/>
        <w:suppressAutoHyphens/>
        <w:autoSpaceDE w:val="0"/>
        <w:autoSpaceDN w:val="0"/>
        <w:adjustRightInd w:val="0"/>
        <w:spacing w:line="204" w:lineRule="auto"/>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Where to Find It</w:t>
      </w:r>
    </w:p>
    <w:p w14:paraId="36CC162D" w14:textId="4467660A" w:rsidR="007335A5" w:rsidRPr="00D448B3" w:rsidRDefault="009A12C7" w:rsidP="00D448B3">
      <w:pPr>
        <w:pStyle w:val="BasicParagraph"/>
        <w:spacing w:line="204" w:lineRule="auto"/>
        <w:rPr>
          <w:rFonts w:ascii="Helvetica Neue" w:hAnsi="Helvetica Neue" w:cs="HelveticaNeue-Bold"/>
          <w:b/>
          <w:bCs/>
          <w:spacing w:val="-4"/>
          <w:sz w:val="36"/>
          <w:szCs w:val="36"/>
        </w:rPr>
      </w:pPr>
      <w:r w:rsidRPr="00D448B3">
        <w:rPr>
          <w:rFonts w:ascii="Helvetica Neue" w:hAnsi="Helvetica Neue" w:cs="Times New Roman"/>
          <w:color w:val="auto"/>
          <w:sz w:val="20"/>
          <w:szCs w:val="20"/>
        </w:rPr>
        <w:t>The GIMET-QR is organized by grade level rubrics that include: ELA/Literacy K-12 and Math K-8</w:t>
      </w:r>
      <w:r w:rsidR="00635126">
        <w:rPr>
          <w:rFonts w:ascii="Helvetica Neue" w:hAnsi="Helvetica Neue" w:cs="Times New Roman"/>
          <w:color w:val="auto"/>
          <w:sz w:val="20"/>
          <w:szCs w:val="20"/>
        </w:rPr>
        <w:t xml:space="preserve"> and</w:t>
      </w:r>
      <w:r w:rsidRPr="00D448B3">
        <w:rPr>
          <w:rFonts w:ascii="Helvetica Neue" w:hAnsi="Helvetica Neue" w:cs="Times New Roman"/>
          <w:color w:val="auto"/>
          <w:sz w:val="20"/>
          <w:szCs w:val="20"/>
        </w:rPr>
        <w:t xml:space="preserve"> can be found by visiting</w:t>
      </w:r>
      <w:r w:rsidRPr="00D448B3">
        <w:rPr>
          <w:rFonts w:ascii="Helvetica Neue" w:hAnsi="Helvetica Neue" w:cs="HelveticaNeue-Bold"/>
          <w:bCs/>
          <w:spacing w:val="-4"/>
          <w:sz w:val="20"/>
          <w:szCs w:val="20"/>
        </w:rPr>
        <w:t xml:space="preserve"> </w:t>
      </w:r>
      <w:hyperlink r:id="rId29" w:history="1">
        <w:r w:rsidRPr="00D448B3">
          <w:rPr>
            <w:rStyle w:val="Hyperlink"/>
            <w:rFonts w:ascii="Helvetica Neue" w:hAnsi="Helvetica Neue" w:cs="HelveticaNeue-Bold"/>
            <w:bCs/>
            <w:spacing w:val="-4"/>
            <w:sz w:val="20"/>
            <w:szCs w:val="20"/>
          </w:rPr>
          <w:t>www.commoncoreworks.org</w:t>
        </w:r>
      </w:hyperlink>
    </w:p>
    <w:p w14:paraId="29AED2D5" w14:textId="401DE6C5" w:rsidR="00727286" w:rsidRPr="00635126" w:rsidRDefault="00243D90"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4"/>
          <w:sz w:val="36"/>
          <w:szCs w:val="36"/>
        </w:rPr>
        <w:sectPr w:rsidR="00727286" w:rsidRPr="00635126" w:rsidSect="0038371B">
          <w:headerReference w:type="default" r:id="rId30"/>
          <w:footerReference w:type="default" r:id="rId31"/>
          <w:type w:val="continuous"/>
          <w:pgSz w:w="15840" w:h="12240" w:orient="landscape"/>
          <w:pgMar w:top="720" w:right="576" w:bottom="720" w:left="576" w:header="450" w:footer="304" w:gutter="0"/>
          <w:cols w:space="540"/>
          <w:noEndnote/>
        </w:sectPr>
      </w:pPr>
      <w:r w:rsidRPr="00635126">
        <w:rPr>
          <w:rFonts w:ascii="Helvetica Neue" w:hAnsi="Helvetica Neue" w:cs="HelveticaNeue-Bold"/>
          <w:b/>
          <w:bCs/>
          <w:color w:val="000000"/>
          <w:spacing w:val="-4"/>
          <w:sz w:val="36"/>
          <w:szCs w:val="36"/>
        </w:rPr>
        <w:lastRenderedPageBreak/>
        <w:t>Educators Evaluating Quality Instructional Products (</w:t>
      </w:r>
      <w:proofErr w:type="spellStart"/>
      <w:r w:rsidR="00727286" w:rsidRPr="00635126">
        <w:rPr>
          <w:rFonts w:ascii="Helvetica Neue" w:hAnsi="Helvetica Neue" w:cs="HelveticaNeue-Bold"/>
          <w:b/>
          <w:bCs/>
          <w:color w:val="000000"/>
          <w:spacing w:val="-4"/>
          <w:sz w:val="36"/>
          <w:szCs w:val="36"/>
        </w:rPr>
        <w:t>EQuIP</w:t>
      </w:r>
      <w:proofErr w:type="spellEnd"/>
      <w:r w:rsidRPr="00635126">
        <w:rPr>
          <w:rFonts w:ascii="Helvetica Neue" w:hAnsi="Helvetica Neue" w:cs="HelveticaNeue-Bold"/>
          <w:b/>
          <w:bCs/>
          <w:color w:val="000000"/>
          <w:spacing w:val="-4"/>
          <w:sz w:val="36"/>
          <w:szCs w:val="36"/>
        </w:rPr>
        <w:t>)</w:t>
      </w:r>
      <w:r w:rsidR="00727286" w:rsidRPr="00635126">
        <w:rPr>
          <w:rFonts w:ascii="Helvetica Neue" w:hAnsi="Helvetica Neue" w:cs="HelveticaNeue-Bold"/>
          <w:b/>
          <w:bCs/>
          <w:color w:val="000000"/>
          <w:spacing w:val="-4"/>
          <w:sz w:val="36"/>
          <w:szCs w:val="36"/>
        </w:rPr>
        <w:t xml:space="preserve"> Quality Review Rubric</w:t>
      </w:r>
    </w:p>
    <w:p w14:paraId="32DB0687" w14:textId="77777777" w:rsidR="00727286" w:rsidRPr="00635126"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 w:val="16"/>
          <w:szCs w:val="16"/>
        </w:rPr>
      </w:pPr>
    </w:p>
    <w:p w14:paraId="3AACCE9E" w14:textId="7D609C28" w:rsidR="00DA77C1" w:rsidRPr="00D448B3" w:rsidRDefault="008B5EFC" w:rsidP="00D448B3">
      <w:pPr>
        <w:widowControl w:val="0"/>
        <w:autoSpaceDE w:val="0"/>
        <w:autoSpaceDN w:val="0"/>
        <w:adjustRightInd w:val="0"/>
        <w:spacing w:line="18" w:lineRule="atLeast"/>
        <w:rPr>
          <w:rFonts w:ascii="Helvetica Neue" w:hAnsi="Helvetica Neue" w:cs="Times New Roman"/>
          <w:sz w:val="20"/>
          <w:szCs w:val="20"/>
        </w:rPr>
      </w:pPr>
      <w:r w:rsidRPr="00D448B3">
        <w:rPr>
          <w:rFonts w:ascii="Helvetica Neue" w:hAnsi="Helvetica Neue" w:cs="Times New Roman"/>
          <w:sz w:val="20"/>
          <w:szCs w:val="20"/>
        </w:rPr>
        <w:t>Educators Evaluating Quality Instructional Products (</w:t>
      </w:r>
      <w:proofErr w:type="spellStart"/>
      <w:r w:rsidRPr="00D448B3">
        <w:rPr>
          <w:rFonts w:ascii="Helvetica Neue" w:hAnsi="Helvetica Neue" w:cs="Times New Roman"/>
          <w:sz w:val="20"/>
          <w:szCs w:val="20"/>
        </w:rPr>
        <w:t>EQuIP</w:t>
      </w:r>
      <w:proofErr w:type="spellEnd"/>
      <w:r w:rsidRPr="00D448B3">
        <w:rPr>
          <w:rFonts w:ascii="Helvetica Neue" w:hAnsi="Helvetica Neue" w:cs="Times New Roman"/>
          <w:sz w:val="20"/>
          <w:szCs w:val="20"/>
        </w:rPr>
        <w:t>) is a collaborative of states working with Achieve to increase the supply of quality instructional materials that are aligned to the CCSS a</w:t>
      </w:r>
      <w:r w:rsidR="00EC651C" w:rsidRPr="00D448B3">
        <w:rPr>
          <w:rFonts w:ascii="Helvetica Neue" w:hAnsi="Helvetica Neue" w:cs="Times New Roman"/>
          <w:sz w:val="20"/>
          <w:szCs w:val="20"/>
        </w:rPr>
        <w:t xml:space="preserve">s well as to </w:t>
      </w:r>
      <w:r w:rsidRPr="00D448B3">
        <w:rPr>
          <w:rFonts w:ascii="Helvetica Neue" w:hAnsi="Helvetica Neue" w:cs="Times New Roman"/>
          <w:sz w:val="20"/>
          <w:szCs w:val="20"/>
        </w:rPr>
        <w:t xml:space="preserve">build the capacity of educators to evaluate and improve the quality of instructional materials for use in their classrooms and schools. The </w:t>
      </w:r>
      <w:proofErr w:type="spellStart"/>
      <w:r w:rsidRPr="00D448B3">
        <w:rPr>
          <w:rFonts w:ascii="Helvetica Neue" w:hAnsi="Helvetica Neue" w:cs="Times New Roman"/>
          <w:sz w:val="20"/>
          <w:szCs w:val="20"/>
        </w:rPr>
        <w:t>EQuIP</w:t>
      </w:r>
      <w:proofErr w:type="spellEnd"/>
      <w:r w:rsidRPr="00D448B3">
        <w:rPr>
          <w:rFonts w:ascii="Helvetica Neue" w:hAnsi="Helvetica Neue" w:cs="Times New Roman"/>
          <w:sz w:val="20"/>
          <w:szCs w:val="20"/>
        </w:rPr>
        <w:t xml:space="preserve"> Rubrics are a set of quality review tools to evaluate the alignment of lessons, units</w:t>
      </w:r>
      <w:r w:rsidR="00EC651C" w:rsidRPr="00D448B3">
        <w:rPr>
          <w:rFonts w:ascii="Helvetica Neue" w:hAnsi="Helvetica Neue" w:cs="Times New Roman"/>
          <w:sz w:val="20"/>
          <w:szCs w:val="20"/>
        </w:rPr>
        <w:t>,</w:t>
      </w:r>
      <w:r w:rsidRPr="00D448B3">
        <w:rPr>
          <w:rFonts w:ascii="Helvetica Neue" w:hAnsi="Helvetica Neue" w:cs="Times New Roman"/>
          <w:sz w:val="20"/>
          <w:szCs w:val="20"/>
        </w:rPr>
        <w:t xml:space="preserve"> and modules to the CCSS.</w:t>
      </w:r>
      <w:r w:rsidR="003C0929" w:rsidRPr="00D448B3">
        <w:rPr>
          <w:rFonts w:ascii="Helvetica Neue" w:hAnsi="Helvetica Neue" w:cs="Times New Roman"/>
          <w:sz w:val="20"/>
          <w:szCs w:val="20"/>
        </w:rPr>
        <w:t xml:space="preserve"> </w:t>
      </w:r>
      <w:proofErr w:type="spellStart"/>
      <w:r w:rsidR="003C0929" w:rsidRPr="00D448B3">
        <w:rPr>
          <w:rFonts w:ascii="Helvetica Neue" w:hAnsi="Helvetica Neue" w:cs="Times New Roman"/>
          <w:sz w:val="20"/>
          <w:szCs w:val="20"/>
        </w:rPr>
        <w:t>EQuIP</w:t>
      </w:r>
      <w:proofErr w:type="spellEnd"/>
      <w:r w:rsidR="003C0929" w:rsidRPr="00D448B3">
        <w:rPr>
          <w:rFonts w:ascii="Helvetica Neue" w:hAnsi="Helvetica Neue" w:cs="Times New Roman"/>
          <w:sz w:val="20"/>
          <w:szCs w:val="20"/>
        </w:rPr>
        <w:t xml:space="preserve"> builds on a collaborative effort of education leaders from Massachusetts, New </w:t>
      </w:r>
      <w:r w:rsidRPr="00D448B3">
        <w:rPr>
          <w:rFonts w:ascii="Helvetica Neue" w:hAnsi="Helvetica Neue" w:cs="Times New Roman"/>
          <w:sz w:val="20"/>
          <w:szCs w:val="20"/>
        </w:rPr>
        <w:t>Yor</w:t>
      </w:r>
      <w:r w:rsidR="003C0929" w:rsidRPr="00D448B3">
        <w:rPr>
          <w:rFonts w:ascii="Helvetica Neue" w:hAnsi="Helvetica Neue" w:cs="Times New Roman"/>
          <w:sz w:val="20"/>
          <w:szCs w:val="20"/>
        </w:rPr>
        <w:t>k</w:t>
      </w:r>
      <w:r w:rsidR="00EC651C" w:rsidRPr="00D448B3">
        <w:rPr>
          <w:rFonts w:ascii="Helvetica Neue" w:hAnsi="Helvetica Neue" w:cs="Times New Roman"/>
          <w:sz w:val="20"/>
          <w:szCs w:val="20"/>
        </w:rPr>
        <w:t>,</w:t>
      </w:r>
      <w:r w:rsidR="003C0929" w:rsidRPr="00D448B3">
        <w:rPr>
          <w:rFonts w:ascii="Helvetica Neue" w:hAnsi="Helvetica Neue" w:cs="Times New Roman"/>
          <w:sz w:val="20"/>
          <w:szCs w:val="20"/>
        </w:rPr>
        <w:t xml:space="preserve"> and </w:t>
      </w:r>
      <w:r w:rsidRPr="00D448B3">
        <w:rPr>
          <w:rFonts w:ascii="Helvetica Neue" w:hAnsi="Helvetica Neue" w:cs="Times New Roman"/>
          <w:sz w:val="20"/>
          <w:szCs w:val="20"/>
        </w:rPr>
        <w:t xml:space="preserve">Rhode </w:t>
      </w:r>
      <w:r w:rsidR="003C0929" w:rsidRPr="00D448B3">
        <w:rPr>
          <w:rFonts w:ascii="Helvetica Neue" w:hAnsi="Helvetica Neue" w:cs="Times New Roman"/>
          <w:sz w:val="20"/>
          <w:szCs w:val="20"/>
        </w:rPr>
        <w:t xml:space="preserve">Island that </w:t>
      </w:r>
      <w:r w:rsidRPr="00D448B3">
        <w:rPr>
          <w:rFonts w:ascii="Helvetica Neue" w:hAnsi="Helvetica Neue" w:cs="Times New Roman"/>
          <w:sz w:val="20"/>
          <w:szCs w:val="20"/>
        </w:rPr>
        <w:t>Achiev</w:t>
      </w:r>
      <w:r w:rsidR="003C0929" w:rsidRPr="00D448B3">
        <w:rPr>
          <w:rFonts w:ascii="Helvetica Neue" w:hAnsi="Helvetica Neue" w:cs="Times New Roman"/>
          <w:sz w:val="20"/>
          <w:szCs w:val="20"/>
        </w:rPr>
        <w:t>e facilitated.</w:t>
      </w:r>
    </w:p>
    <w:p w14:paraId="500635F7" w14:textId="77777777" w:rsidR="00635126" w:rsidRPr="00635126" w:rsidRDefault="0063512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 w:val="20"/>
          <w:szCs w:val="20"/>
        </w:rPr>
      </w:pPr>
    </w:p>
    <w:p w14:paraId="130FDAB4" w14:textId="1E693CDC"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Cs w:val="28"/>
        </w:rPr>
      </w:pPr>
      <w:r w:rsidRPr="00D448B3">
        <w:rPr>
          <w:rFonts w:ascii="Helvetica Neue" w:hAnsi="Helvetica Neue" w:cs="HelveticaNeue-Bold"/>
          <w:b/>
          <w:bCs/>
          <w:color w:val="000000" w:themeColor="text1"/>
          <w:spacing w:val="3"/>
          <w:szCs w:val="28"/>
        </w:rPr>
        <w:t xml:space="preserve">When to </w:t>
      </w:r>
      <w:r w:rsidR="00243D90" w:rsidRPr="00D448B3">
        <w:rPr>
          <w:rFonts w:ascii="Helvetica Neue" w:hAnsi="Helvetica Neue" w:cs="HelveticaNeue-Bold"/>
          <w:b/>
          <w:bCs/>
          <w:color w:val="000000" w:themeColor="text1"/>
          <w:spacing w:val="3"/>
          <w:szCs w:val="28"/>
        </w:rPr>
        <w:t>U</w:t>
      </w:r>
      <w:r w:rsidRPr="00D448B3">
        <w:rPr>
          <w:rFonts w:ascii="Helvetica Neue" w:hAnsi="Helvetica Neue" w:cs="HelveticaNeue-Bold"/>
          <w:b/>
          <w:bCs/>
          <w:color w:val="000000" w:themeColor="text1"/>
          <w:spacing w:val="3"/>
          <w:szCs w:val="28"/>
        </w:rPr>
        <w:t xml:space="preserve">se the </w:t>
      </w:r>
      <w:proofErr w:type="spellStart"/>
      <w:r w:rsidR="008B5EFC" w:rsidRPr="00D448B3">
        <w:rPr>
          <w:rFonts w:ascii="Helvetica Neue" w:hAnsi="Helvetica Neue" w:cs="HelveticaNeue-Bold"/>
          <w:b/>
          <w:bCs/>
          <w:color w:val="000000" w:themeColor="text1"/>
          <w:spacing w:val="3"/>
          <w:szCs w:val="28"/>
        </w:rPr>
        <w:t>EQuIP</w:t>
      </w:r>
      <w:proofErr w:type="spellEnd"/>
      <w:r w:rsidR="008B5EFC" w:rsidRPr="00D448B3">
        <w:rPr>
          <w:rFonts w:ascii="Helvetica Neue" w:hAnsi="Helvetica Neue" w:cs="HelveticaNeue-Bold"/>
          <w:b/>
          <w:bCs/>
          <w:color w:val="000000" w:themeColor="text1"/>
          <w:spacing w:val="3"/>
          <w:szCs w:val="28"/>
        </w:rPr>
        <w:t xml:space="preserve"> Rubric</w:t>
      </w:r>
      <w:r w:rsidR="00A32B91" w:rsidRPr="00D448B3">
        <w:rPr>
          <w:rFonts w:ascii="Helvetica Neue" w:hAnsi="Helvetica Neue" w:cs="HelveticaNeue-Bold"/>
          <w:b/>
          <w:bCs/>
          <w:color w:val="000000" w:themeColor="text1"/>
          <w:spacing w:val="3"/>
          <w:szCs w:val="28"/>
        </w:rPr>
        <w:t>s</w:t>
      </w:r>
    </w:p>
    <w:p w14:paraId="20B64E89" w14:textId="4CFABE6C" w:rsidR="003C0929" w:rsidRDefault="003C0929" w:rsidP="00D448B3">
      <w:pPr>
        <w:widowControl w:val="0"/>
        <w:autoSpaceDE w:val="0"/>
        <w:autoSpaceDN w:val="0"/>
        <w:adjustRightInd w:val="0"/>
        <w:spacing w:line="18" w:lineRule="atLeast"/>
        <w:rPr>
          <w:rFonts w:ascii="Helvetica Neue" w:hAnsi="Helvetica Neue" w:cs="Times New Roman"/>
          <w:sz w:val="20"/>
          <w:szCs w:val="20"/>
        </w:rPr>
      </w:pPr>
      <w:r w:rsidRPr="00D448B3">
        <w:rPr>
          <w:rFonts w:ascii="Helvetica Neue" w:hAnsi="Helvetica Neue" w:cs="Times New Roman"/>
          <w:sz w:val="20"/>
          <w:szCs w:val="20"/>
        </w:rPr>
        <w:t xml:space="preserve">The </w:t>
      </w:r>
      <w:proofErr w:type="spellStart"/>
      <w:r w:rsidRPr="00D448B3">
        <w:rPr>
          <w:rFonts w:ascii="Helvetica Neue" w:hAnsi="Helvetica Neue" w:cs="Times New Roman"/>
          <w:sz w:val="20"/>
          <w:szCs w:val="20"/>
        </w:rPr>
        <w:t>EQuIP</w:t>
      </w:r>
      <w:proofErr w:type="spellEnd"/>
      <w:r w:rsidRPr="00D448B3">
        <w:rPr>
          <w:rFonts w:ascii="Helvetica Neue" w:hAnsi="Helvetica Neue" w:cs="Times New Roman"/>
          <w:sz w:val="20"/>
          <w:szCs w:val="20"/>
        </w:rPr>
        <w:t xml:space="preserve"> Rubrics are designed to evaluate lessons that include instructional activities and assessments aligned to the </w:t>
      </w:r>
      <w:r w:rsidR="00243D90" w:rsidRPr="00D448B3">
        <w:rPr>
          <w:rFonts w:ascii="Helvetica Neue" w:hAnsi="Helvetica Neue" w:cs="Times New Roman"/>
          <w:sz w:val="20"/>
          <w:szCs w:val="20"/>
        </w:rPr>
        <w:t>Common Core State Standards (</w:t>
      </w:r>
      <w:r w:rsidRPr="00D448B3">
        <w:rPr>
          <w:rFonts w:ascii="Helvetica Neue" w:hAnsi="Helvetica Neue" w:cs="Times New Roman"/>
          <w:sz w:val="20"/>
          <w:szCs w:val="20"/>
        </w:rPr>
        <w:t>CCSS</w:t>
      </w:r>
      <w:r w:rsidR="00243D90" w:rsidRPr="00D448B3">
        <w:rPr>
          <w:rFonts w:ascii="Helvetica Neue" w:hAnsi="Helvetica Neue" w:cs="Times New Roman"/>
          <w:sz w:val="20"/>
          <w:szCs w:val="20"/>
        </w:rPr>
        <w:t>)</w:t>
      </w:r>
      <w:r w:rsidRPr="00D448B3">
        <w:rPr>
          <w:rFonts w:ascii="Helvetica Neue" w:hAnsi="Helvetica Neue" w:cs="Times New Roman"/>
          <w:sz w:val="20"/>
          <w:szCs w:val="20"/>
        </w:rPr>
        <w:t xml:space="preserve"> that may extend over a few class periods or days as well as units that include integrated and focused lessons aligned to the CCSS that extend over a period of several weeks. The rubrics are not designed to evaluate a single task or activity or portion of a lesson. The rubrics intentionally do not require a specific template for lesson or unit design. The </w:t>
      </w:r>
      <w:proofErr w:type="spellStart"/>
      <w:r w:rsidRPr="00D448B3">
        <w:rPr>
          <w:rFonts w:ascii="Helvetica Neue" w:hAnsi="Helvetica Neue" w:cs="Times New Roman"/>
          <w:sz w:val="20"/>
          <w:szCs w:val="20"/>
        </w:rPr>
        <w:t>EQuIP</w:t>
      </w:r>
      <w:proofErr w:type="spellEnd"/>
      <w:r w:rsidRPr="00D448B3">
        <w:rPr>
          <w:rFonts w:ascii="Helvetica Neue" w:hAnsi="Helvetica Neue" w:cs="Times New Roman"/>
          <w:sz w:val="20"/>
          <w:szCs w:val="20"/>
        </w:rPr>
        <w:t xml:space="preserve"> Rubrics should be used for:</w:t>
      </w:r>
    </w:p>
    <w:p w14:paraId="19513547" w14:textId="77777777" w:rsidR="00635126" w:rsidRPr="00635126" w:rsidRDefault="00635126" w:rsidP="00D448B3">
      <w:pPr>
        <w:widowControl w:val="0"/>
        <w:autoSpaceDE w:val="0"/>
        <w:autoSpaceDN w:val="0"/>
        <w:adjustRightInd w:val="0"/>
        <w:spacing w:line="18" w:lineRule="atLeast"/>
        <w:rPr>
          <w:rFonts w:ascii="Helvetica Neue" w:hAnsi="Helvetica Neue" w:cs="Times New Roman"/>
          <w:sz w:val="10"/>
          <w:szCs w:val="10"/>
        </w:rPr>
      </w:pPr>
    </w:p>
    <w:p w14:paraId="64114953" w14:textId="77777777" w:rsidR="003D02E9" w:rsidRPr="00D448B3" w:rsidRDefault="003D02E9" w:rsidP="00635126">
      <w:pPr>
        <w:pStyle w:val="CommentText"/>
        <w:numPr>
          <w:ilvl w:val="0"/>
          <w:numId w:val="4"/>
        </w:numPr>
        <w:spacing w:line="204" w:lineRule="auto"/>
        <w:rPr>
          <w:rFonts w:ascii="Helvetica Neue" w:hAnsi="Helvetica Neue" w:cs="Times New Roman"/>
          <w:sz w:val="20"/>
          <w:szCs w:val="20"/>
        </w:rPr>
      </w:pPr>
      <w:r w:rsidRPr="00D448B3">
        <w:rPr>
          <w:rFonts w:ascii="Helvetica Neue" w:hAnsi="Helvetica Neue" w:cs="HelveticaNeue"/>
          <w:b/>
          <w:color w:val="000000" w:themeColor="text1"/>
          <w:sz w:val="20"/>
          <w:szCs w:val="20"/>
        </w:rPr>
        <w:t>Guiding development:</w:t>
      </w:r>
      <w:r w:rsidRPr="00D448B3">
        <w:rPr>
          <w:rFonts w:ascii="Helvetica Neue" w:hAnsi="Helvetica Neue" w:cs="HelveticaNeue"/>
          <w:color w:val="000000" w:themeColor="text1"/>
          <w:sz w:val="20"/>
          <w:szCs w:val="20"/>
        </w:rPr>
        <w:t xml:space="preserve"> </w:t>
      </w:r>
      <w:r w:rsidRPr="00D448B3">
        <w:rPr>
          <w:rFonts w:ascii="Helvetica Neue" w:hAnsi="Helvetica Neue" w:cs="Times New Roman"/>
          <w:sz w:val="20"/>
          <w:szCs w:val="20"/>
        </w:rPr>
        <w:t>Those developing their own lessons and units can use this tool as guidance for creating aligned materials</w:t>
      </w:r>
    </w:p>
    <w:p w14:paraId="79C643E7" w14:textId="77777777" w:rsidR="0038371B" w:rsidRPr="00635126" w:rsidRDefault="0038371B" w:rsidP="00635126">
      <w:pPr>
        <w:pStyle w:val="CommentText"/>
        <w:spacing w:line="204" w:lineRule="auto"/>
        <w:ind w:left="720"/>
        <w:rPr>
          <w:rFonts w:ascii="Helvetica Neue" w:hAnsi="Helvetica Neue" w:cs="Helvetica-Light"/>
          <w:sz w:val="10"/>
          <w:szCs w:val="10"/>
        </w:rPr>
      </w:pPr>
    </w:p>
    <w:p w14:paraId="47067618" w14:textId="71CDF45D" w:rsidR="00727286" w:rsidRPr="00D448B3" w:rsidRDefault="003D02E9" w:rsidP="00635126">
      <w:pPr>
        <w:pStyle w:val="CommentText"/>
        <w:widowControl w:val="0"/>
        <w:numPr>
          <w:ilvl w:val="0"/>
          <w:numId w:val="4"/>
        </w:numPr>
        <w:suppressAutoHyphens/>
        <w:autoSpaceDE w:val="0"/>
        <w:autoSpaceDN w:val="0"/>
        <w:adjustRightInd w:val="0"/>
        <w:spacing w:line="204" w:lineRule="auto"/>
        <w:textAlignment w:val="center"/>
        <w:rPr>
          <w:rFonts w:ascii="Helvetica Neue" w:hAnsi="Helvetica Neue" w:cs="Times New Roman"/>
          <w:sz w:val="20"/>
          <w:szCs w:val="20"/>
        </w:rPr>
      </w:pPr>
      <w:r w:rsidRPr="00D448B3">
        <w:rPr>
          <w:rFonts w:ascii="Helvetica Neue" w:hAnsi="Helvetica Neue" w:cs="HelveticaNeue"/>
          <w:color w:val="000000" w:themeColor="text1"/>
          <w:sz w:val="20"/>
          <w:szCs w:val="20"/>
        </w:rPr>
        <w:t xml:space="preserve"> </w:t>
      </w:r>
      <w:r w:rsidRPr="00D448B3">
        <w:rPr>
          <w:rFonts w:ascii="Helvetica Neue" w:hAnsi="Helvetica Neue" w:cs="Helvetica-Bold"/>
          <w:b/>
          <w:bCs/>
          <w:sz w:val="20"/>
          <w:szCs w:val="20"/>
        </w:rPr>
        <w:t xml:space="preserve">Evaluating materials currently in use: </w:t>
      </w:r>
      <w:r w:rsidRPr="00D448B3">
        <w:rPr>
          <w:rFonts w:ascii="Helvetica Neue" w:hAnsi="Helvetica Neue" w:cs="Times New Roman"/>
          <w:sz w:val="20"/>
          <w:szCs w:val="20"/>
        </w:rPr>
        <w:t xml:space="preserve">These rubrics can be used to analyze the degree of alignment of existing </w:t>
      </w:r>
      <w:r w:rsidR="00074EE5" w:rsidRPr="00D448B3">
        <w:rPr>
          <w:rFonts w:ascii="Helvetica Neue" w:hAnsi="Helvetica Neue" w:cs="Times New Roman"/>
          <w:sz w:val="20"/>
          <w:szCs w:val="20"/>
        </w:rPr>
        <w:t>lessons and units</w:t>
      </w:r>
      <w:r w:rsidR="008B5EFC" w:rsidRPr="00D448B3">
        <w:rPr>
          <w:rFonts w:ascii="Helvetica Neue" w:hAnsi="Helvetica Neue" w:cs="Times New Roman"/>
          <w:sz w:val="20"/>
          <w:szCs w:val="20"/>
        </w:rPr>
        <w:t xml:space="preserve"> to identify improvements needed to align with the CCSS</w:t>
      </w:r>
      <w:r w:rsidR="00074EE5" w:rsidRPr="00D448B3">
        <w:rPr>
          <w:rFonts w:ascii="Helvetica Neue" w:hAnsi="Helvetica Neue" w:cs="Times New Roman"/>
          <w:sz w:val="20"/>
          <w:szCs w:val="20"/>
        </w:rPr>
        <w:t>.</w:t>
      </w:r>
    </w:p>
    <w:p w14:paraId="5DED5BDF" w14:textId="77777777" w:rsidR="00727286" w:rsidRPr="00635126" w:rsidRDefault="00727286" w:rsidP="00635126">
      <w:pPr>
        <w:widowControl w:val="0"/>
        <w:suppressAutoHyphens/>
        <w:autoSpaceDE w:val="0"/>
        <w:autoSpaceDN w:val="0"/>
        <w:adjustRightInd w:val="0"/>
        <w:spacing w:line="204" w:lineRule="auto"/>
        <w:ind w:left="360"/>
        <w:textAlignment w:val="center"/>
        <w:rPr>
          <w:rFonts w:ascii="Helvetica Neue" w:hAnsi="Helvetica Neue" w:cs="HelveticaNeue"/>
          <w:color w:val="000000"/>
          <w:sz w:val="10"/>
          <w:szCs w:val="10"/>
        </w:rPr>
      </w:pPr>
    </w:p>
    <w:p w14:paraId="75EA5C17" w14:textId="40391B65" w:rsidR="00727286" w:rsidRPr="00D448B3" w:rsidRDefault="00074EE5" w:rsidP="00635126">
      <w:pPr>
        <w:pStyle w:val="ListParagraph"/>
        <w:widowControl w:val="0"/>
        <w:numPr>
          <w:ilvl w:val="0"/>
          <w:numId w:val="4"/>
        </w:numPr>
        <w:suppressAutoHyphens/>
        <w:autoSpaceDE w:val="0"/>
        <w:autoSpaceDN w:val="0"/>
        <w:adjustRightInd w:val="0"/>
        <w:spacing w:line="204" w:lineRule="auto"/>
        <w:textAlignment w:val="center"/>
        <w:rPr>
          <w:rFonts w:ascii="Helvetica Neue" w:hAnsi="Helvetica Neue"/>
          <w:szCs w:val="20"/>
        </w:rPr>
      </w:pPr>
      <w:r w:rsidRPr="00D448B3">
        <w:rPr>
          <w:rFonts w:ascii="Helvetica Neue" w:hAnsi="Helvetica Neue" w:cs="HelveticaNeue"/>
          <w:b/>
          <w:color w:val="000000"/>
          <w:szCs w:val="20"/>
        </w:rPr>
        <w:t xml:space="preserve">Building capacity: </w:t>
      </w:r>
      <w:r w:rsidRPr="00D448B3">
        <w:rPr>
          <w:rFonts w:ascii="Helvetica Neue" w:hAnsi="Helvetica Neue"/>
          <w:szCs w:val="20"/>
        </w:rPr>
        <w:t>Training on and using the rubrics can b</w:t>
      </w:r>
      <w:r w:rsidR="008B5EFC" w:rsidRPr="00D448B3">
        <w:rPr>
          <w:rFonts w:ascii="Helvetica Neue" w:hAnsi="Helvetica Neue"/>
          <w:szCs w:val="20"/>
        </w:rPr>
        <w:t xml:space="preserve">uild the capacity of teachers </w:t>
      </w:r>
      <w:r w:rsidRPr="00D448B3">
        <w:rPr>
          <w:rFonts w:ascii="Helvetica Neue" w:hAnsi="Helvetica Neue"/>
          <w:szCs w:val="20"/>
        </w:rPr>
        <w:t xml:space="preserve">and help them </w:t>
      </w:r>
      <w:r w:rsidR="008B5EFC" w:rsidRPr="00D448B3">
        <w:rPr>
          <w:rFonts w:ascii="Helvetica Neue" w:hAnsi="Helvetica Neue"/>
          <w:szCs w:val="20"/>
        </w:rPr>
        <w:t>gain a deeper understanding of the instructional demands of the CCSS</w:t>
      </w:r>
    </w:p>
    <w:p w14:paraId="2F6FFB34" w14:textId="77777777" w:rsidR="008B5EFC" w:rsidRPr="00635126" w:rsidRDefault="008B5EFC" w:rsidP="00635126">
      <w:pPr>
        <w:widowControl w:val="0"/>
        <w:suppressAutoHyphens/>
        <w:autoSpaceDE w:val="0"/>
        <w:autoSpaceDN w:val="0"/>
        <w:adjustRightInd w:val="0"/>
        <w:spacing w:line="204" w:lineRule="auto"/>
        <w:textAlignment w:val="center"/>
        <w:rPr>
          <w:rFonts w:ascii="Helvetica Neue" w:hAnsi="Helvetica Neue" w:cs="HelveticaNeue"/>
          <w:color w:val="000000"/>
          <w:sz w:val="10"/>
          <w:szCs w:val="10"/>
        </w:rPr>
      </w:pPr>
    </w:p>
    <w:p w14:paraId="50C24987" w14:textId="7176851F" w:rsidR="008B5EFC" w:rsidRPr="00D448B3" w:rsidRDefault="008B5EFC" w:rsidP="00635126">
      <w:pPr>
        <w:pStyle w:val="ListParagraph"/>
        <w:widowControl w:val="0"/>
        <w:numPr>
          <w:ilvl w:val="0"/>
          <w:numId w:val="4"/>
        </w:numPr>
        <w:suppressAutoHyphens/>
        <w:autoSpaceDE w:val="0"/>
        <w:autoSpaceDN w:val="0"/>
        <w:adjustRightInd w:val="0"/>
        <w:spacing w:line="204" w:lineRule="auto"/>
        <w:textAlignment w:val="center"/>
        <w:rPr>
          <w:rFonts w:ascii="Helvetica Neue" w:hAnsi="Helvetica Neue"/>
          <w:szCs w:val="20"/>
        </w:rPr>
      </w:pPr>
      <w:r w:rsidRPr="00D448B3">
        <w:rPr>
          <w:rFonts w:ascii="Helvetica Neue" w:hAnsi="Helvetica Neue" w:cs="HelveticaNeue"/>
          <w:b/>
          <w:color w:val="000000"/>
          <w:szCs w:val="20"/>
        </w:rPr>
        <w:t>Informing publishers</w:t>
      </w:r>
      <w:r w:rsidR="00074EE5" w:rsidRPr="00D448B3">
        <w:rPr>
          <w:rFonts w:ascii="Helvetica Neue" w:hAnsi="Helvetica Neue" w:cs="HelveticaNeue"/>
          <w:b/>
          <w:color w:val="000000"/>
          <w:szCs w:val="20"/>
        </w:rPr>
        <w:t>:</w:t>
      </w:r>
      <w:r w:rsidRPr="00D448B3">
        <w:rPr>
          <w:rFonts w:ascii="Helvetica Neue" w:hAnsi="Helvetica Neue" w:cs="HelveticaNeue"/>
          <w:color w:val="000000"/>
          <w:szCs w:val="20"/>
        </w:rPr>
        <w:t xml:space="preserve"> </w:t>
      </w:r>
      <w:r w:rsidR="00074EE5" w:rsidRPr="00D448B3">
        <w:rPr>
          <w:rFonts w:ascii="Helvetica Neue" w:hAnsi="Helvetica Neue"/>
          <w:szCs w:val="20"/>
        </w:rPr>
        <w:t xml:space="preserve">The rubrics can be shared with publisher to make them aware </w:t>
      </w:r>
      <w:r w:rsidRPr="00D448B3">
        <w:rPr>
          <w:rFonts w:ascii="Helvetica Neue" w:hAnsi="Helvetica Neue"/>
          <w:szCs w:val="20"/>
        </w:rPr>
        <w:t>of the criteria that will be applied in the evaluation of proposals and final products</w:t>
      </w:r>
      <w:r w:rsidR="00074EE5" w:rsidRPr="00D448B3">
        <w:rPr>
          <w:rFonts w:ascii="Helvetica Neue" w:hAnsi="Helvetica Neue"/>
          <w:szCs w:val="20"/>
        </w:rPr>
        <w:t>.</w:t>
      </w:r>
    </w:p>
    <w:p w14:paraId="127F5EF7" w14:textId="77777777" w:rsidR="00DA77C1" w:rsidRPr="00635126" w:rsidRDefault="00DA77C1"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 w:val="20"/>
          <w:szCs w:val="20"/>
        </w:rPr>
      </w:pPr>
    </w:p>
    <w:p w14:paraId="10FC6D9D" w14:textId="132983E2"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 xml:space="preserve">Who Uses the </w:t>
      </w:r>
      <w:proofErr w:type="spellStart"/>
      <w:r w:rsidR="008B5EFC" w:rsidRPr="00D448B3">
        <w:rPr>
          <w:rFonts w:ascii="Helvetica Neue" w:hAnsi="Helvetica Neue" w:cs="HelveticaNeue-Bold"/>
          <w:b/>
          <w:bCs/>
          <w:color w:val="000000"/>
          <w:spacing w:val="-3"/>
          <w:szCs w:val="28"/>
        </w:rPr>
        <w:t>EQuIP</w:t>
      </w:r>
      <w:proofErr w:type="spellEnd"/>
      <w:r w:rsidR="008B5EFC" w:rsidRPr="00D448B3">
        <w:rPr>
          <w:rFonts w:ascii="Helvetica Neue" w:hAnsi="Helvetica Neue" w:cs="HelveticaNeue-Bold"/>
          <w:b/>
          <w:bCs/>
          <w:color w:val="000000"/>
          <w:spacing w:val="-3"/>
          <w:szCs w:val="28"/>
        </w:rPr>
        <w:t xml:space="preserve"> Rubric</w:t>
      </w:r>
      <w:r w:rsidR="00A32B91" w:rsidRPr="00D448B3">
        <w:rPr>
          <w:rFonts w:ascii="Helvetica Neue" w:hAnsi="Helvetica Neue" w:cs="HelveticaNeue-Bold"/>
          <w:b/>
          <w:bCs/>
          <w:color w:val="000000"/>
          <w:spacing w:val="-3"/>
          <w:szCs w:val="28"/>
        </w:rPr>
        <w:t>s</w:t>
      </w:r>
      <w:r w:rsidRPr="00D448B3">
        <w:rPr>
          <w:rFonts w:ascii="Helvetica Neue" w:hAnsi="Helvetica Neue" w:cs="HelveticaNeue-Bold"/>
          <w:b/>
          <w:bCs/>
          <w:color w:val="000000"/>
          <w:spacing w:val="-3"/>
          <w:szCs w:val="28"/>
        </w:rPr>
        <w:t>?</w:t>
      </w:r>
    </w:p>
    <w:p w14:paraId="3F05C965" w14:textId="1BF97684" w:rsidR="00727286" w:rsidRPr="00D448B3" w:rsidRDefault="008B5EFC" w:rsidP="00D448B3">
      <w:pPr>
        <w:pStyle w:val="BasicParagraph"/>
        <w:spacing w:line="18" w:lineRule="atLeast"/>
        <w:rPr>
          <w:rFonts w:ascii="Helvetica Neue" w:hAnsi="Helvetica Neue" w:cs="Times New Roman"/>
          <w:color w:val="auto"/>
          <w:sz w:val="20"/>
          <w:szCs w:val="20"/>
        </w:rPr>
      </w:pPr>
      <w:r w:rsidRPr="00D448B3">
        <w:rPr>
          <w:rFonts w:ascii="Helvetica Neue" w:hAnsi="Helvetica Neue" w:cs="Times New Roman"/>
          <w:color w:val="auto"/>
          <w:sz w:val="20"/>
          <w:szCs w:val="20"/>
        </w:rPr>
        <w:t xml:space="preserve">The </w:t>
      </w:r>
      <w:proofErr w:type="spellStart"/>
      <w:r w:rsidRPr="00D448B3">
        <w:rPr>
          <w:rFonts w:ascii="Helvetica Neue" w:hAnsi="Helvetica Neue" w:cs="Times New Roman"/>
          <w:color w:val="auto"/>
          <w:sz w:val="20"/>
          <w:szCs w:val="20"/>
        </w:rPr>
        <w:t>EQuIP</w:t>
      </w:r>
      <w:proofErr w:type="spellEnd"/>
      <w:r w:rsidRPr="00D448B3">
        <w:rPr>
          <w:rFonts w:ascii="Helvetica Neue" w:hAnsi="Helvetica Neue" w:cs="Times New Roman"/>
          <w:color w:val="auto"/>
          <w:sz w:val="20"/>
          <w:szCs w:val="20"/>
        </w:rPr>
        <w:t xml:space="preserve"> Rubrics are designed for use by educators and administrators responsible for developing, reviewing</w:t>
      </w:r>
      <w:r w:rsidR="00A32B91" w:rsidRPr="00D448B3">
        <w:rPr>
          <w:rFonts w:ascii="Helvetica Neue" w:hAnsi="Helvetica Neue" w:cs="Times New Roman"/>
          <w:color w:val="auto"/>
          <w:sz w:val="20"/>
          <w:szCs w:val="20"/>
        </w:rPr>
        <w:t>,</w:t>
      </w:r>
      <w:r w:rsidRPr="00D448B3">
        <w:rPr>
          <w:rFonts w:ascii="Helvetica Neue" w:hAnsi="Helvetica Neue" w:cs="Times New Roman"/>
          <w:color w:val="auto"/>
          <w:sz w:val="20"/>
          <w:szCs w:val="20"/>
        </w:rPr>
        <w:t xml:space="preserve"> or making determinations about materials for use in classrooms. This includes classroom teachers, instructional coaches, instructional leaders</w:t>
      </w:r>
      <w:r w:rsidR="00A32B91" w:rsidRPr="00D448B3">
        <w:rPr>
          <w:rFonts w:ascii="Helvetica Neue" w:hAnsi="Helvetica Neue" w:cs="Times New Roman"/>
          <w:color w:val="auto"/>
          <w:sz w:val="20"/>
          <w:szCs w:val="20"/>
        </w:rPr>
        <w:t>,</w:t>
      </w:r>
      <w:r w:rsidRPr="00D448B3">
        <w:rPr>
          <w:rFonts w:ascii="Helvetica Neue" w:hAnsi="Helvetica Neue" w:cs="Times New Roman"/>
          <w:color w:val="auto"/>
          <w:sz w:val="20"/>
          <w:szCs w:val="20"/>
        </w:rPr>
        <w:t xml:space="preserve"> and administrators at the school, district or state level.</w:t>
      </w:r>
    </w:p>
    <w:p w14:paraId="3B6ADBDC" w14:textId="77777777" w:rsidR="00DA77C1" w:rsidRPr="00635126" w:rsidRDefault="00DA77C1"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 w:val="20"/>
          <w:szCs w:val="20"/>
        </w:rPr>
      </w:pPr>
    </w:p>
    <w:p w14:paraId="03A22797" w14:textId="77777777" w:rsidR="00DA77C1" w:rsidRPr="00D448B3"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Where to Find It</w:t>
      </w:r>
    </w:p>
    <w:p w14:paraId="2B055CE3" w14:textId="16345F50" w:rsidR="00DA77C1" w:rsidRPr="00D448B3" w:rsidRDefault="00243D90" w:rsidP="00D448B3">
      <w:pPr>
        <w:pStyle w:val="BasicParagraph"/>
        <w:spacing w:line="18" w:lineRule="atLeast"/>
        <w:rPr>
          <w:rFonts w:ascii="Helvetica Neue" w:hAnsi="Helvetica Neue" w:cs="Times New Roman"/>
          <w:color w:val="auto"/>
          <w:sz w:val="20"/>
          <w:szCs w:val="20"/>
        </w:rPr>
      </w:pPr>
      <w:r w:rsidRPr="00D448B3">
        <w:rPr>
          <w:rFonts w:ascii="Helvetica Neue" w:hAnsi="Helvetica Neue" w:cs="Times New Roman"/>
          <w:color w:val="auto"/>
          <w:sz w:val="20"/>
          <w:szCs w:val="20"/>
        </w:rPr>
        <w:t xml:space="preserve">There are three </w:t>
      </w:r>
      <w:proofErr w:type="spellStart"/>
      <w:r w:rsidRPr="00D448B3">
        <w:rPr>
          <w:rFonts w:ascii="Helvetica Neue" w:hAnsi="Helvetica Neue" w:cs="Times New Roman"/>
          <w:color w:val="auto"/>
          <w:sz w:val="20"/>
          <w:szCs w:val="20"/>
        </w:rPr>
        <w:t>EQuIP</w:t>
      </w:r>
      <w:proofErr w:type="spellEnd"/>
      <w:r w:rsidRPr="00D448B3">
        <w:rPr>
          <w:rFonts w:ascii="Helvetica Neue" w:hAnsi="Helvetica Neue" w:cs="Times New Roman"/>
          <w:color w:val="auto"/>
          <w:sz w:val="20"/>
          <w:szCs w:val="20"/>
        </w:rPr>
        <w:t xml:space="preserve"> Rubrics, one each for Mathematics, K–2 English Language Arts/Literacy, and a combined rubric for 3–5 English Language Arts/Literacy and 6–12 English Language Arts. </w:t>
      </w:r>
      <w:r w:rsidR="00DA77C1" w:rsidRPr="00D448B3">
        <w:rPr>
          <w:rFonts w:ascii="Helvetica Neue" w:hAnsi="Helvetica Neue" w:cs="Times New Roman"/>
          <w:color w:val="auto"/>
          <w:sz w:val="20"/>
          <w:szCs w:val="20"/>
        </w:rPr>
        <w:t xml:space="preserve">To view and download the rubrics and related training materials, please visit </w:t>
      </w:r>
      <w:hyperlink r:id="rId32" w:history="1">
        <w:r w:rsidR="00B205A9" w:rsidRPr="00B205A9">
          <w:rPr>
            <w:rStyle w:val="Hyperlink"/>
            <w:rFonts w:ascii="Helvetica Neue" w:hAnsi="Helvetica Neue"/>
            <w:sz w:val="20"/>
            <w:szCs w:val="20"/>
          </w:rPr>
          <w:t>https://www.achieve.org/our-initiatives/equip/all-equip-resources/rubrics-and-feedback-forms</w:t>
        </w:r>
      </w:hyperlink>
      <w:r w:rsidR="00B205A9" w:rsidRPr="00B205A9">
        <w:rPr>
          <w:rFonts w:ascii="Helvetica Neue" w:hAnsi="Helvetica Neue"/>
          <w:sz w:val="20"/>
          <w:szCs w:val="20"/>
        </w:rPr>
        <w:t xml:space="preserve">. </w:t>
      </w:r>
    </w:p>
    <w:p w14:paraId="64A8EB6F" w14:textId="4866D182" w:rsidR="00727286" w:rsidRPr="00635126" w:rsidRDefault="00243D90"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4"/>
          <w:sz w:val="36"/>
          <w:szCs w:val="36"/>
        </w:rPr>
        <w:sectPr w:rsidR="00727286" w:rsidRPr="00635126" w:rsidSect="0038371B">
          <w:headerReference w:type="default" r:id="rId33"/>
          <w:footerReference w:type="default" r:id="rId34"/>
          <w:type w:val="continuous"/>
          <w:pgSz w:w="15840" w:h="12240" w:orient="landscape"/>
          <w:pgMar w:top="720" w:right="576" w:bottom="720" w:left="576" w:header="450" w:footer="304" w:gutter="0"/>
          <w:cols w:space="540"/>
          <w:noEndnote/>
        </w:sectPr>
      </w:pPr>
      <w:r w:rsidRPr="00635126">
        <w:rPr>
          <w:rFonts w:ascii="Helvetica Neue" w:hAnsi="Helvetica Neue" w:cs="HelveticaNeue-Bold"/>
          <w:b/>
          <w:bCs/>
          <w:color w:val="000000"/>
          <w:spacing w:val="-4"/>
          <w:sz w:val="36"/>
          <w:szCs w:val="36"/>
        </w:rPr>
        <w:lastRenderedPageBreak/>
        <w:t>Educators Evaluating Quality Instructional Products (</w:t>
      </w:r>
      <w:proofErr w:type="spellStart"/>
      <w:r w:rsidR="00727286" w:rsidRPr="00635126">
        <w:rPr>
          <w:rFonts w:ascii="Helvetica Neue" w:hAnsi="Helvetica Neue" w:cs="HelveticaNeue-Bold"/>
          <w:b/>
          <w:bCs/>
          <w:color w:val="000000"/>
          <w:spacing w:val="-4"/>
          <w:sz w:val="36"/>
          <w:szCs w:val="36"/>
        </w:rPr>
        <w:t>EQuIP</w:t>
      </w:r>
      <w:proofErr w:type="spellEnd"/>
      <w:r w:rsidRPr="00635126">
        <w:rPr>
          <w:rFonts w:ascii="Helvetica Neue" w:hAnsi="Helvetica Neue" w:cs="HelveticaNeue-Bold"/>
          <w:b/>
          <w:bCs/>
          <w:color w:val="000000"/>
          <w:spacing w:val="-4"/>
          <w:sz w:val="36"/>
          <w:szCs w:val="36"/>
        </w:rPr>
        <w:t>)</w:t>
      </w:r>
      <w:r w:rsidR="00727286" w:rsidRPr="00635126">
        <w:rPr>
          <w:rFonts w:ascii="Helvetica Neue" w:hAnsi="Helvetica Neue" w:cs="HelveticaNeue-Bold"/>
          <w:b/>
          <w:bCs/>
          <w:color w:val="000000"/>
          <w:spacing w:val="-4"/>
          <w:sz w:val="36"/>
          <w:szCs w:val="36"/>
        </w:rPr>
        <w:t xml:space="preserve"> Student Work Protocol</w:t>
      </w:r>
    </w:p>
    <w:p w14:paraId="4876882A" w14:textId="77777777" w:rsidR="00727286" w:rsidRPr="00635126"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 w:val="16"/>
          <w:szCs w:val="16"/>
        </w:rPr>
      </w:pPr>
    </w:p>
    <w:p w14:paraId="413A1344" w14:textId="5639B4EC" w:rsidR="00727286" w:rsidRPr="00D448B3" w:rsidRDefault="000C006C" w:rsidP="00D448B3">
      <w:pPr>
        <w:pStyle w:val="BasicParagraph"/>
        <w:spacing w:line="18" w:lineRule="atLeast"/>
        <w:rPr>
          <w:rFonts w:ascii="Helvetica Neue" w:hAnsi="Helvetica Neue" w:cs="Times New Roman"/>
          <w:color w:val="auto"/>
          <w:sz w:val="20"/>
          <w:szCs w:val="20"/>
        </w:rPr>
      </w:pPr>
      <w:r w:rsidRPr="00D448B3">
        <w:rPr>
          <w:rFonts w:ascii="Helvetica Neue" w:hAnsi="Helvetica Neue" w:cs="Times New Roman"/>
          <w:color w:val="auto"/>
          <w:sz w:val="20"/>
          <w:szCs w:val="20"/>
        </w:rPr>
        <w:t xml:space="preserve">The </w:t>
      </w:r>
      <w:proofErr w:type="spellStart"/>
      <w:r w:rsidRPr="00D448B3">
        <w:rPr>
          <w:rFonts w:ascii="Helvetica Neue" w:hAnsi="Helvetica Neue" w:cs="Times New Roman"/>
          <w:color w:val="auto"/>
          <w:sz w:val="20"/>
          <w:szCs w:val="20"/>
        </w:rPr>
        <w:t>EQuIP</w:t>
      </w:r>
      <w:proofErr w:type="spellEnd"/>
      <w:r w:rsidRPr="00D448B3">
        <w:rPr>
          <w:rFonts w:ascii="Helvetica Neue" w:hAnsi="Helvetica Neue" w:cs="Times New Roman"/>
          <w:color w:val="auto"/>
          <w:sz w:val="20"/>
          <w:szCs w:val="20"/>
        </w:rPr>
        <w:t xml:space="preserve"> Student Work Protocol is designed to establish or articulate the relationship between student work and the quality and alignment of instructional materials that previously have been reviewed using the </w:t>
      </w:r>
      <w:proofErr w:type="spellStart"/>
      <w:r w:rsidRPr="00D448B3">
        <w:rPr>
          <w:rFonts w:ascii="Helvetica Neue" w:hAnsi="Helvetica Neue" w:cs="Times New Roman"/>
          <w:color w:val="auto"/>
          <w:sz w:val="20"/>
          <w:szCs w:val="20"/>
        </w:rPr>
        <w:t>EQuIP</w:t>
      </w:r>
      <w:proofErr w:type="spellEnd"/>
      <w:r w:rsidRPr="00D448B3">
        <w:rPr>
          <w:rFonts w:ascii="Helvetica Neue" w:hAnsi="Helvetica Neue" w:cs="Times New Roman"/>
          <w:color w:val="auto"/>
          <w:sz w:val="20"/>
          <w:szCs w:val="20"/>
        </w:rPr>
        <w:t xml:space="preserve"> quality review process. Focusing on this relationship enables educators to develop</w:t>
      </w:r>
      <w:r w:rsidR="00243D90" w:rsidRPr="00D448B3">
        <w:rPr>
          <w:rFonts w:ascii="Helvetica Neue" w:hAnsi="Helvetica Neue" w:cs="Times New Roman"/>
          <w:color w:val="auto"/>
          <w:sz w:val="20"/>
          <w:szCs w:val="20"/>
        </w:rPr>
        <w:t xml:space="preserve"> </w:t>
      </w:r>
      <w:r w:rsidRPr="00D448B3">
        <w:rPr>
          <w:rFonts w:ascii="Helvetica Neue" w:hAnsi="Helvetica Neue" w:cs="Times New Roman"/>
          <w:color w:val="auto"/>
          <w:sz w:val="20"/>
          <w:szCs w:val="20"/>
        </w:rPr>
        <w:t xml:space="preserve">a common understanding of the challenging work required by the </w:t>
      </w:r>
      <w:r w:rsidR="00243D90" w:rsidRPr="00D448B3">
        <w:rPr>
          <w:rFonts w:ascii="Helvetica Neue" w:hAnsi="Helvetica Neue" w:cs="Times New Roman"/>
          <w:color w:val="auto"/>
          <w:sz w:val="20"/>
          <w:szCs w:val="20"/>
        </w:rPr>
        <w:t>Common Core State Standards (</w:t>
      </w:r>
      <w:r w:rsidRPr="00D448B3">
        <w:rPr>
          <w:rFonts w:ascii="Helvetica Neue" w:hAnsi="Helvetica Neue" w:cs="Times New Roman"/>
          <w:color w:val="auto"/>
          <w:sz w:val="20"/>
          <w:szCs w:val="20"/>
        </w:rPr>
        <w:t>CCSS</w:t>
      </w:r>
      <w:r w:rsidR="00243D90" w:rsidRPr="00D448B3">
        <w:rPr>
          <w:rFonts w:ascii="Helvetica Neue" w:hAnsi="Helvetica Neue" w:cs="Times New Roman"/>
          <w:color w:val="auto"/>
          <w:sz w:val="20"/>
          <w:szCs w:val="20"/>
        </w:rPr>
        <w:t>)</w:t>
      </w:r>
      <w:r w:rsidRPr="00D448B3">
        <w:rPr>
          <w:rFonts w:ascii="Helvetica Neue" w:hAnsi="Helvetica Neue" w:cs="Times New Roman"/>
          <w:color w:val="auto"/>
          <w:sz w:val="20"/>
          <w:szCs w:val="20"/>
        </w:rPr>
        <w:t>. Furthermore, analyzing this relationship will also assist</w:t>
      </w:r>
      <w:r w:rsidR="00243D90" w:rsidRPr="00D448B3">
        <w:rPr>
          <w:rFonts w:ascii="Helvetica Neue" w:hAnsi="Helvetica Neue" w:cs="Times New Roman"/>
          <w:color w:val="auto"/>
          <w:sz w:val="20"/>
          <w:szCs w:val="20"/>
        </w:rPr>
        <w:t xml:space="preserve"> </w:t>
      </w:r>
      <w:r w:rsidRPr="00D448B3">
        <w:rPr>
          <w:rFonts w:ascii="Helvetica Neue" w:hAnsi="Helvetica Neue" w:cs="Times New Roman"/>
          <w:color w:val="auto"/>
          <w:sz w:val="20"/>
          <w:szCs w:val="20"/>
        </w:rPr>
        <w:t>in closing the gap between what students are learning and the expectations embodied in assignments, as well as verifying what students are being taught and what they have learned, remembered, and incorporated into their knowledge and skills. Common expectations will result in more equitable educational opportunities for students and deepen the existing foundation for collaboration among states and districts.</w:t>
      </w:r>
    </w:p>
    <w:p w14:paraId="1354587B" w14:textId="77777777" w:rsidR="000C006C" w:rsidRPr="00635126" w:rsidRDefault="000C006C"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 w:val="20"/>
          <w:szCs w:val="20"/>
        </w:rPr>
      </w:pPr>
    </w:p>
    <w:p w14:paraId="6C01E34E" w14:textId="7EDEA90F"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Cs w:val="28"/>
        </w:rPr>
      </w:pPr>
      <w:r w:rsidRPr="00D448B3">
        <w:rPr>
          <w:rFonts w:ascii="Helvetica Neue" w:hAnsi="Helvetica Neue" w:cs="HelveticaNeue-Bold"/>
          <w:b/>
          <w:bCs/>
          <w:color w:val="000000" w:themeColor="text1"/>
          <w:spacing w:val="3"/>
          <w:szCs w:val="28"/>
        </w:rPr>
        <w:t xml:space="preserve">When to </w:t>
      </w:r>
      <w:r w:rsidR="00243D90" w:rsidRPr="00D448B3">
        <w:rPr>
          <w:rFonts w:ascii="Helvetica Neue" w:hAnsi="Helvetica Neue" w:cs="HelveticaNeue-Bold"/>
          <w:b/>
          <w:bCs/>
          <w:color w:val="000000" w:themeColor="text1"/>
          <w:spacing w:val="3"/>
          <w:szCs w:val="28"/>
        </w:rPr>
        <w:t>U</w:t>
      </w:r>
      <w:r w:rsidRPr="00D448B3">
        <w:rPr>
          <w:rFonts w:ascii="Helvetica Neue" w:hAnsi="Helvetica Neue" w:cs="HelveticaNeue-Bold"/>
          <w:b/>
          <w:bCs/>
          <w:color w:val="000000" w:themeColor="text1"/>
          <w:spacing w:val="3"/>
          <w:szCs w:val="28"/>
        </w:rPr>
        <w:t xml:space="preserve">se the </w:t>
      </w:r>
      <w:proofErr w:type="spellStart"/>
      <w:r w:rsidR="00A32B91" w:rsidRPr="00D448B3">
        <w:rPr>
          <w:rFonts w:ascii="Helvetica Neue" w:hAnsi="Helvetica Neue" w:cs="HelveticaNeue-Bold"/>
          <w:b/>
          <w:bCs/>
          <w:color w:val="000000" w:themeColor="text1"/>
          <w:spacing w:val="3"/>
          <w:szCs w:val="28"/>
        </w:rPr>
        <w:t>EQuIP</w:t>
      </w:r>
      <w:proofErr w:type="spellEnd"/>
      <w:r w:rsidR="00A32B91" w:rsidRPr="00D448B3">
        <w:rPr>
          <w:rFonts w:ascii="Helvetica Neue" w:hAnsi="Helvetica Neue" w:cs="HelveticaNeue-Bold"/>
          <w:b/>
          <w:bCs/>
          <w:color w:val="000000" w:themeColor="text1"/>
          <w:spacing w:val="3"/>
          <w:szCs w:val="28"/>
        </w:rPr>
        <w:t xml:space="preserve"> </w:t>
      </w:r>
      <w:r w:rsidR="00DA77C1" w:rsidRPr="00D448B3">
        <w:rPr>
          <w:rFonts w:ascii="Helvetica Neue" w:hAnsi="Helvetica Neue" w:cs="HelveticaNeue-Bold"/>
          <w:b/>
          <w:bCs/>
          <w:color w:val="000000" w:themeColor="text1"/>
          <w:spacing w:val="3"/>
          <w:szCs w:val="28"/>
        </w:rPr>
        <w:t>Student Work Protocol</w:t>
      </w:r>
    </w:p>
    <w:p w14:paraId="2F2228CE" w14:textId="6C2F9F18" w:rsidR="000C006C" w:rsidRPr="00D448B3" w:rsidRDefault="000C006C" w:rsidP="00D448B3">
      <w:pPr>
        <w:pStyle w:val="BasicParagraph"/>
        <w:spacing w:line="18" w:lineRule="atLeast"/>
        <w:rPr>
          <w:rFonts w:ascii="Helvetica Neue" w:hAnsi="Helvetica Neue" w:cs="Times New Roman"/>
          <w:color w:val="auto"/>
          <w:sz w:val="20"/>
          <w:szCs w:val="20"/>
        </w:rPr>
      </w:pPr>
      <w:r w:rsidRPr="00D448B3">
        <w:rPr>
          <w:rFonts w:ascii="Helvetica Neue" w:hAnsi="Helvetica Neue" w:cs="Times New Roman"/>
          <w:color w:val="auto"/>
          <w:sz w:val="20"/>
          <w:szCs w:val="20"/>
        </w:rPr>
        <w:t xml:space="preserve">The </w:t>
      </w:r>
      <w:proofErr w:type="spellStart"/>
      <w:r w:rsidRPr="00D448B3">
        <w:rPr>
          <w:rFonts w:ascii="Helvetica Neue" w:hAnsi="Helvetica Neue" w:cs="Times New Roman"/>
          <w:color w:val="auto"/>
          <w:sz w:val="20"/>
          <w:szCs w:val="20"/>
        </w:rPr>
        <w:t>EQuIP</w:t>
      </w:r>
      <w:proofErr w:type="spellEnd"/>
      <w:r w:rsidRPr="00D448B3">
        <w:rPr>
          <w:rFonts w:ascii="Helvetica Neue" w:hAnsi="Helvetica Neue" w:cs="Times New Roman"/>
          <w:color w:val="auto"/>
          <w:sz w:val="20"/>
          <w:szCs w:val="20"/>
        </w:rPr>
        <w:t xml:space="preserve"> Student Work Protocol is intended for use with instructional materials that have undergone an </w:t>
      </w:r>
      <w:proofErr w:type="spellStart"/>
      <w:r w:rsidRPr="00D448B3">
        <w:rPr>
          <w:rFonts w:ascii="Helvetica Neue" w:hAnsi="Helvetica Neue" w:cs="Times New Roman"/>
          <w:color w:val="auto"/>
          <w:sz w:val="20"/>
          <w:szCs w:val="20"/>
        </w:rPr>
        <w:t>EQuIP</w:t>
      </w:r>
      <w:proofErr w:type="spellEnd"/>
      <w:r w:rsidRPr="00D448B3">
        <w:rPr>
          <w:rFonts w:ascii="Helvetica Neue" w:hAnsi="Helvetica Neue" w:cs="Times New Roman"/>
          <w:color w:val="auto"/>
          <w:sz w:val="20"/>
          <w:szCs w:val="20"/>
        </w:rPr>
        <w:t xml:space="preserve"> review, received a rating of E or E/I, and then subsequently have been implemented in an instructional setting to produce samples of student work. The specific objectives of this </w:t>
      </w:r>
      <w:proofErr w:type="spellStart"/>
      <w:r w:rsidRPr="00D448B3">
        <w:rPr>
          <w:rFonts w:ascii="Helvetica Neue" w:hAnsi="Helvetica Neue" w:cs="Times New Roman"/>
          <w:color w:val="auto"/>
          <w:sz w:val="20"/>
          <w:szCs w:val="20"/>
        </w:rPr>
        <w:t>EQuIP</w:t>
      </w:r>
      <w:proofErr w:type="spellEnd"/>
      <w:r w:rsidRPr="00D448B3">
        <w:rPr>
          <w:rFonts w:ascii="Helvetica Neue" w:hAnsi="Helvetica Neue" w:cs="Times New Roman"/>
          <w:color w:val="auto"/>
          <w:sz w:val="20"/>
          <w:szCs w:val="20"/>
        </w:rPr>
        <w:t xml:space="preserve"> Student Work Protocol are three-fold:</w:t>
      </w:r>
    </w:p>
    <w:p w14:paraId="433A3FFD" w14:textId="77777777" w:rsidR="000C006C" w:rsidRPr="00635126" w:rsidRDefault="000C006C" w:rsidP="00D448B3">
      <w:pPr>
        <w:pStyle w:val="BasicParagraph"/>
        <w:spacing w:line="18" w:lineRule="atLeast"/>
        <w:rPr>
          <w:rFonts w:ascii="Helvetica Neue" w:hAnsi="Helvetica Neue" w:cs="HelveticaNeue-Bold"/>
          <w:bCs/>
          <w:spacing w:val="-4"/>
          <w:sz w:val="10"/>
          <w:szCs w:val="10"/>
        </w:rPr>
      </w:pPr>
    </w:p>
    <w:p w14:paraId="4C84306A" w14:textId="3F0890CC" w:rsidR="000C006C" w:rsidRPr="00D448B3" w:rsidRDefault="000C006C" w:rsidP="00D448B3">
      <w:pPr>
        <w:pStyle w:val="BasicParagraph"/>
        <w:numPr>
          <w:ilvl w:val="0"/>
          <w:numId w:val="9"/>
        </w:numPr>
        <w:spacing w:line="18" w:lineRule="atLeast"/>
        <w:rPr>
          <w:rFonts w:ascii="Helvetica Neue" w:hAnsi="Helvetica Neue" w:cs="HelveticaNeue-Bold"/>
          <w:bCs/>
          <w:spacing w:val="-4"/>
          <w:sz w:val="20"/>
          <w:szCs w:val="20"/>
        </w:rPr>
      </w:pPr>
      <w:r w:rsidRPr="00D448B3">
        <w:rPr>
          <w:rFonts w:ascii="Helvetica Neue" w:hAnsi="Helvetica Neue" w:cs="HelveticaNeue-Bold"/>
          <w:bCs/>
          <w:spacing w:val="-4"/>
          <w:sz w:val="20"/>
          <w:szCs w:val="20"/>
        </w:rPr>
        <w:t>To confirm that a lesson’s or unit’s assignment is aligned with the letter and spirit of the targeted Common Core State Standards</w:t>
      </w:r>
    </w:p>
    <w:p w14:paraId="6D788DD4" w14:textId="77777777" w:rsidR="000C006C" w:rsidRPr="00635126" w:rsidRDefault="000C006C" w:rsidP="00D448B3">
      <w:pPr>
        <w:pStyle w:val="BasicParagraph"/>
        <w:spacing w:line="18" w:lineRule="atLeast"/>
        <w:rPr>
          <w:rFonts w:ascii="Helvetica Neue" w:hAnsi="Helvetica Neue" w:cs="HelveticaNeue-Bold"/>
          <w:bCs/>
          <w:spacing w:val="-4"/>
          <w:sz w:val="10"/>
          <w:szCs w:val="10"/>
        </w:rPr>
      </w:pPr>
    </w:p>
    <w:p w14:paraId="06423A96" w14:textId="46A7AEC3" w:rsidR="000C006C" w:rsidRPr="00D448B3" w:rsidRDefault="000C006C" w:rsidP="00D448B3">
      <w:pPr>
        <w:pStyle w:val="BasicParagraph"/>
        <w:numPr>
          <w:ilvl w:val="0"/>
          <w:numId w:val="9"/>
        </w:numPr>
        <w:spacing w:line="18" w:lineRule="atLeast"/>
        <w:rPr>
          <w:rFonts w:ascii="Helvetica Neue" w:hAnsi="Helvetica Neue" w:cs="HelveticaNeue-Bold"/>
          <w:bCs/>
          <w:spacing w:val="-4"/>
          <w:sz w:val="20"/>
          <w:szCs w:val="20"/>
        </w:rPr>
      </w:pPr>
      <w:r w:rsidRPr="00D448B3">
        <w:rPr>
          <w:rFonts w:ascii="Helvetica Neue" w:hAnsi="Helvetica Neue" w:cs="HelveticaNeue-Bold"/>
          <w:bCs/>
          <w:spacing w:val="-4"/>
          <w:sz w:val="20"/>
          <w:szCs w:val="20"/>
        </w:rPr>
        <w:t>To determine how students performed on an assignment as evidence of how well designed the lesson/unit is</w:t>
      </w:r>
    </w:p>
    <w:p w14:paraId="44E5E976" w14:textId="77777777" w:rsidR="000C006C" w:rsidRPr="00635126" w:rsidRDefault="000C006C" w:rsidP="00D448B3">
      <w:pPr>
        <w:pStyle w:val="BasicParagraph"/>
        <w:spacing w:line="18" w:lineRule="atLeast"/>
        <w:rPr>
          <w:rFonts w:ascii="Helvetica Neue" w:hAnsi="Helvetica Neue" w:cs="HelveticaNeue-Bold"/>
          <w:bCs/>
          <w:spacing w:val="-4"/>
          <w:sz w:val="10"/>
          <w:szCs w:val="10"/>
        </w:rPr>
      </w:pPr>
    </w:p>
    <w:p w14:paraId="35CE4B6F" w14:textId="29E841B6" w:rsidR="000C006C" w:rsidRPr="00D448B3" w:rsidRDefault="000C006C" w:rsidP="00D448B3">
      <w:pPr>
        <w:pStyle w:val="BasicParagraph"/>
        <w:numPr>
          <w:ilvl w:val="0"/>
          <w:numId w:val="9"/>
        </w:numPr>
        <w:spacing w:line="18" w:lineRule="atLeast"/>
        <w:rPr>
          <w:rFonts w:ascii="Helvetica Neue" w:hAnsi="Helvetica Neue" w:cs="HelveticaNeue-Bold"/>
          <w:bCs/>
          <w:spacing w:val="-4"/>
          <w:sz w:val="20"/>
          <w:szCs w:val="20"/>
        </w:rPr>
      </w:pPr>
      <w:r w:rsidRPr="00D448B3">
        <w:rPr>
          <w:rFonts w:ascii="Helvetica Neue" w:hAnsi="Helvetica Neue" w:cs="HelveticaNeue-Bold"/>
          <w:bCs/>
          <w:spacing w:val="-4"/>
          <w:sz w:val="20"/>
          <w:szCs w:val="20"/>
        </w:rPr>
        <w:t>To provide criterion-based suggestions for improving the assignment and related instructional materials</w:t>
      </w:r>
    </w:p>
    <w:p w14:paraId="71930B37" w14:textId="77777777" w:rsidR="00727286" w:rsidRPr="00635126"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 w:val="20"/>
          <w:szCs w:val="20"/>
        </w:rPr>
      </w:pPr>
    </w:p>
    <w:p w14:paraId="31223EAF" w14:textId="025BED6C"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Who Uses the</w:t>
      </w:r>
      <w:r w:rsidR="00A32B91" w:rsidRPr="00D448B3">
        <w:rPr>
          <w:rFonts w:ascii="Helvetica Neue" w:hAnsi="Helvetica Neue" w:cs="HelveticaNeue-Bold"/>
          <w:b/>
          <w:bCs/>
          <w:color w:val="000000"/>
          <w:spacing w:val="-3"/>
          <w:szCs w:val="28"/>
        </w:rPr>
        <w:t xml:space="preserve"> </w:t>
      </w:r>
      <w:proofErr w:type="spellStart"/>
      <w:r w:rsidR="00A32B91" w:rsidRPr="00D448B3">
        <w:rPr>
          <w:rFonts w:ascii="Helvetica Neue" w:hAnsi="Helvetica Neue" w:cs="HelveticaNeue-Bold"/>
          <w:b/>
          <w:bCs/>
          <w:color w:val="000000"/>
          <w:spacing w:val="-3"/>
          <w:szCs w:val="28"/>
        </w:rPr>
        <w:t>EQuIP</w:t>
      </w:r>
      <w:proofErr w:type="spellEnd"/>
      <w:r w:rsidRPr="00D448B3">
        <w:rPr>
          <w:rFonts w:ascii="Helvetica Neue" w:hAnsi="Helvetica Neue" w:cs="HelveticaNeue-Bold"/>
          <w:b/>
          <w:bCs/>
          <w:color w:val="000000"/>
          <w:spacing w:val="-3"/>
          <w:szCs w:val="28"/>
        </w:rPr>
        <w:t xml:space="preserve"> </w:t>
      </w:r>
      <w:r w:rsidR="00DA77C1" w:rsidRPr="00D448B3">
        <w:rPr>
          <w:rFonts w:ascii="Helvetica Neue" w:hAnsi="Helvetica Neue" w:cs="HelveticaNeue-Bold"/>
          <w:b/>
          <w:bCs/>
          <w:color w:val="000000"/>
          <w:spacing w:val="-3"/>
          <w:szCs w:val="28"/>
        </w:rPr>
        <w:t>Student Work Protocol?</w:t>
      </w:r>
    </w:p>
    <w:p w14:paraId="244D1277" w14:textId="34EAE8CB" w:rsidR="00DA77C1" w:rsidRPr="00D448B3" w:rsidRDefault="00DA77C1" w:rsidP="00D448B3">
      <w:pPr>
        <w:pStyle w:val="BasicParagraph"/>
        <w:spacing w:line="18" w:lineRule="atLeast"/>
        <w:rPr>
          <w:rFonts w:ascii="Helvetica Neue" w:hAnsi="Helvetica Neue" w:cs="Times New Roman"/>
          <w:color w:val="auto"/>
          <w:sz w:val="20"/>
          <w:szCs w:val="20"/>
        </w:rPr>
      </w:pPr>
      <w:r w:rsidRPr="00D448B3">
        <w:rPr>
          <w:rFonts w:ascii="Helvetica Neue" w:hAnsi="Helvetica Neue" w:cs="Times New Roman"/>
          <w:color w:val="auto"/>
          <w:sz w:val="20"/>
          <w:szCs w:val="20"/>
        </w:rPr>
        <w:t xml:space="preserve">The </w:t>
      </w:r>
      <w:proofErr w:type="spellStart"/>
      <w:r w:rsidRPr="00D448B3">
        <w:rPr>
          <w:rFonts w:ascii="Helvetica Neue" w:hAnsi="Helvetica Neue" w:cs="Times New Roman"/>
          <w:color w:val="auto"/>
          <w:sz w:val="20"/>
          <w:szCs w:val="20"/>
        </w:rPr>
        <w:t>EQuIP</w:t>
      </w:r>
      <w:proofErr w:type="spellEnd"/>
      <w:r w:rsidRPr="00D448B3">
        <w:rPr>
          <w:rFonts w:ascii="Helvetica Neue" w:hAnsi="Helvetica Neue" w:cs="Times New Roman"/>
          <w:color w:val="auto"/>
          <w:sz w:val="20"/>
          <w:szCs w:val="20"/>
        </w:rPr>
        <w:t xml:space="preserve"> Student Work Protocol is designed for use by educators, instructional leaders</w:t>
      </w:r>
      <w:r w:rsidR="00A32B91" w:rsidRPr="00D448B3">
        <w:rPr>
          <w:rFonts w:ascii="Helvetica Neue" w:hAnsi="Helvetica Neue" w:cs="Times New Roman"/>
          <w:color w:val="auto"/>
          <w:sz w:val="20"/>
          <w:szCs w:val="20"/>
        </w:rPr>
        <w:t>,</w:t>
      </w:r>
      <w:r w:rsidRPr="00D448B3">
        <w:rPr>
          <w:rFonts w:ascii="Helvetica Neue" w:hAnsi="Helvetica Neue" w:cs="Times New Roman"/>
          <w:color w:val="auto"/>
          <w:sz w:val="20"/>
          <w:szCs w:val="20"/>
        </w:rPr>
        <w:t xml:space="preserve"> and administrators.</w:t>
      </w:r>
    </w:p>
    <w:p w14:paraId="5D9ED376" w14:textId="77777777"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p>
    <w:p w14:paraId="31234EA7" w14:textId="77777777"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Where to Find It</w:t>
      </w:r>
    </w:p>
    <w:p w14:paraId="135F99A5" w14:textId="797B1305" w:rsidR="000C006C" w:rsidRPr="00D448B3" w:rsidRDefault="000C006C" w:rsidP="00D448B3">
      <w:pPr>
        <w:pStyle w:val="BasicParagraph"/>
        <w:spacing w:line="18" w:lineRule="atLeast"/>
        <w:rPr>
          <w:rFonts w:ascii="Helvetica Neue" w:hAnsi="Helvetica Neue" w:cs="HelveticaNeue-Bold"/>
          <w:bCs/>
          <w:spacing w:val="-4"/>
          <w:sz w:val="20"/>
          <w:szCs w:val="20"/>
        </w:rPr>
      </w:pPr>
      <w:r w:rsidRPr="00D448B3">
        <w:rPr>
          <w:rFonts w:ascii="Helvetica Neue" w:hAnsi="Helvetica Neue" w:cs="Times New Roman"/>
          <w:color w:val="auto"/>
          <w:sz w:val="20"/>
          <w:szCs w:val="20"/>
        </w:rPr>
        <w:t xml:space="preserve">To view and download the </w:t>
      </w:r>
      <w:proofErr w:type="spellStart"/>
      <w:r w:rsidRPr="00D448B3">
        <w:rPr>
          <w:rFonts w:ascii="Helvetica Neue" w:hAnsi="Helvetica Neue" w:cs="Times New Roman"/>
          <w:color w:val="auto"/>
          <w:sz w:val="20"/>
          <w:szCs w:val="20"/>
        </w:rPr>
        <w:t>EQuIP</w:t>
      </w:r>
      <w:proofErr w:type="spellEnd"/>
      <w:r w:rsidRPr="00D448B3">
        <w:rPr>
          <w:rFonts w:ascii="Helvetica Neue" w:hAnsi="Helvetica Neue" w:cs="Times New Roman"/>
          <w:color w:val="auto"/>
          <w:sz w:val="20"/>
          <w:szCs w:val="20"/>
        </w:rPr>
        <w:t xml:space="preserve"> Student Work Protocol and related training materials, ple</w:t>
      </w:r>
      <w:r w:rsidR="007335A5" w:rsidRPr="00D448B3">
        <w:rPr>
          <w:rFonts w:ascii="Helvetica Neue" w:hAnsi="Helvetica Neue" w:cs="Times New Roman"/>
          <w:color w:val="auto"/>
          <w:sz w:val="20"/>
          <w:szCs w:val="20"/>
        </w:rPr>
        <w:t>ase visit</w:t>
      </w:r>
      <w:r w:rsidR="007335A5" w:rsidRPr="00D448B3">
        <w:rPr>
          <w:rFonts w:ascii="Helvetica Neue" w:hAnsi="Helvetica Neue" w:cs="HelveticaNeue-Bold"/>
          <w:bCs/>
          <w:spacing w:val="-4"/>
          <w:sz w:val="20"/>
          <w:szCs w:val="20"/>
        </w:rPr>
        <w:t xml:space="preserve">: </w:t>
      </w:r>
      <w:hyperlink r:id="rId35" w:history="1">
        <w:r w:rsidR="007335A5" w:rsidRPr="00D448B3">
          <w:rPr>
            <w:rStyle w:val="Hyperlink"/>
            <w:rFonts w:ascii="Helvetica Neue" w:hAnsi="Helvetica Neue" w:cs="HelveticaNeue-Bold"/>
            <w:bCs/>
            <w:spacing w:val="-4"/>
            <w:sz w:val="20"/>
            <w:szCs w:val="20"/>
          </w:rPr>
          <w:t>www.achiev</w:t>
        </w:r>
        <w:r w:rsidR="003315DC" w:rsidRPr="00D448B3">
          <w:rPr>
            <w:rStyle w:val="Hyperlink"/>
            <w:rFonts w:ascii="Helvetica Neue" w:hAnsi="Helvetica Neue" w:cs="HelveticaNeue-Bold"/>
            <w:bCs/>
            <w:spacing w:val="-4"/>
            <w:sz w:val="20"/>
            <w:szCs w:val="20"/>
          </w:rPr>
          <w:t>e.org/equip</w:t>
        </w:r>
      </w:hyperlink>
      <w:r w:rsidR="00270296" w:rsidRPr="00D448B3">
        <w:rPr>
          <w:rFonts w:ascii="Helvetica Neue" w:hAnsi="Helvetica Neue" w:cs="HelveticaNeue-Bold"/>
          <w:bCs/>
          <w:spacing w:val="-4"/>
          <w:sz w:val="20"/>
          <w:szCs w:val="20"/>
        </w:rPr>
        <w:t xml:space="preserve"> </w:t>
      </w:r>
    </w:p>
    <w:p w14:paraId="066C8449" w14:textId="77777777" w:rsidR="00270296" w:rsidRPr="00D448B3" w:rsidRDefault="00270296" w:rsidP="00D448B3">
      <w:pPr>
        <w:pStyle w:val="BasicParagraph"/>
        <w:spacing w:line="18" w:lineRule="atLeast"/>
        <w:rPr>
          <w:rFonts w:ascii="Helvetica Neue" w:hAnsi="Helvetica Neue" w:cs="HelveticaNeue-Bold"/>
          <w:bCs/>
          <w:spacing w:val="-4"/>
          <w:sz w:val="20"/>
          <w:szCs w:val="20"/>
        </w:rPr>
        <w:sectPr w:rsidR="00270296" w:rsidRPr="00D448B3" w:rsidSect="0038371B">
          <w:headerReference w:type="default" r:id="rId36"/>
          <w:footerReference w:type="default" r:id="rId37"/>
          <w:type w:val="continuous"/>
          <w:pgSz w:w="15840" w:h="12240" w:orient="landscape"/>
          <w:pgMar w:top="720" w:right="576" w:bottom="720" w:left="576" w:header="450" w:footer="304" w:gutter="0"/>
          <w:cols w:space="540"/>
          <w:noEndnote/>
        </w:sectPr>
      </w:pPr>
    </w:p>
    <w:p w14:paraId="3B8E371F" w14:textId="330D934A" w:rsidR="00B2787E" w:rsidRPr="00635126" w:rsidRDefault="00B2787E"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4"/>
          <w:sz w:val="34"/>
          <w:szCs w:val="34"/>
        </w:rPr>
      </w:pPr>
      <w:r w:rsidRPr="00635126">
        <w:rPr>
          <w:rFonts w:ascii="Helvetica Neue" w:hAnsi="Helvetica Neue" w:cs="HelveticaNeue-Bold"/>
          <w:b/>
          <w:bCs/>
          <w:color w:val="000000"/>
          <w:spacing w:val="-4"/>
          <w:sz w:val="34"/>
          <w:szCs w:val="34"/>
        </w:rPr>
        <w:lastRenderedPageBreak/>
        <w:t>Framework for Raising Expect</w:t>
      </w:r>
      <w:r w:rsidR="00935239" w:rsidRPr="00635126">
        <w:rPr>
          <w:rFonts w:ascii="Helvetica Neue" w:hAnsi="Helvetica Neue" w:cs="HelveticaNeue-Bold"/>
          <w:b/>
          <w:bCs/>
          <w:color w:val="000000"/>
          <w:spacing w:val="-4"/>
          <w:sz w:val="34"/>
          <w:szCs w:val="34"/>
        </w:rPr>
        <w:t xml:space="preserve">ations and Instructional Rigor </w:t>
      </w:r>
      <w:r w:rsidRPr="00635126">
        <w:rPr>
          <w:rFonts w:ascii="Helvetica Neue" w:hAnsi="Helvetica Neue" w:cs="HelveticaNeue-Bold"/>
          <w:b/>
          <w:bCs/>
          <w:color w:val="000000"/>
          <w:spacing w:val="-4"/>
          <w:sz w:val="34"/>
          <w:szCs w:val="34"/>
        </w:rPr>
        <w:t>for English Language Learners</w:t>
      </w:r>
    </w:p>
    <w:p w14:paraId="7EB34AB7" w14:textId="77777777" w:rsidR="00270296" w:rsidRPr="00635126" w:rsidRDefault="0027029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4"/>
          <w:sz w:val="16"/>
          <w:szCs w:val="16"/>
        </w:rPr>
      </w:pPr>
    </w:p>
    <w:p w14:paraId="5BC47F70" w14:textId="77777777" w:rsidR="00B2787E" w:rsidRPr="00D448B3" w:rsidRDefault="00B2787E"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r w:rsidRPr="00D448B3">
        <w:rPr>
          <w:rFonts w:ascii="Helvetica Neue" w:hAnsi="Helvetica Neue" w:cs="Times New Roman"/>
          <w:sz w:val="20"/>
          <w:szCs w:val="20"/>
        </w:rPr>
        <w:t xml:space="preserve">This document is designed for use by educational leaders and practitioners as a framework for establishing and articulating a rigorous and coherent program for serving English Language Learners (ELLs), and for evaluating the quality of instructional materials for ELLs, enabling school districts to choose materials that are best suited to accelerate achievement of grade-level standards and development of academic language and literacy for ELLs.  </w:t>
      </w:r>
    </w:p>
    <w:p w14:paraId="77718091" w14:textId="77777777" w:rsidR="003315DC" w:rsidRPr="00635126" w:rsidRDefault="003315DC"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 w:val="20"/>
          <w:szCs w:val="20"/>
        </w:rPr>
      </w:pPr>
    </w:p>
    <w:p w14:paraId="74601010" w14:textId="2374256E" w:rsidR="00935239" w:rsidRPr="00635126" w:rsidRDefault="003315DC"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Cs w:val="28"/>
        </w:rPr>
      </w:pPr>
      <w:r w:rsidRPr="00D448B3">
        <w:rPr>
          <w:rFonts w:ascii="Helvetica Neue" w:hAnsi="Helvetica Neue" w:cs="HelveticaNeue-Bold"/>
          <w:b/>
          <w:bCs/>
          <w:color w:val="000000" w:themeColor="text1"/>
          <w:spacing w:val="3"/>
          <w:szCs w:val="28"/>
        </w:rPr>
        <w:t xml:space="preserve">When to </w:t>
      </w:r>
      <w:r w:rsidR="007B2EB3" w:rsidRPr="00D448B3">
        <w:rPr>
          <w:rFonts w:ascii="Helvetica Neue" w:hAnsi="Helvetica Neue" w:cs="HelveticaNeue-Bold"/>
          <w:b/>
          <w:bCs/>
          <w:color w:val="000000" w:themeColor="text1"/>
          <w:spacing w:val="3"/>
          <w:szCs w:val="28"/>
        </w:rPr>
        <w:t>U</w:t>
      </w:r>
      <w:r w:rsidRPr="00D448B3">
        <w:rPr>
          <w:rFonts w:ascii="Helvetica Neue" w:hAnsi="Helvetica Neue" w:cs="HelveticaNeue-Bold"/>
          <w:b/>
          <w:bCs/>
          <w:color w:val="000000" w:themeColor="text1"/>
          <w:spacing w:val="3"/>
          <w:szCs w:val="28"/>
        </w:rPr>
        <w:t xml:space="preserve">se the </w:t>
      </w:r>
      <w:r w:rsidR="00B2787E" w:rsidRPr="00D448B3">
        <w:rPr>
          <w:rFonts w:ascii="Helvetica Neue" w:hAnsi="Helvetica Neue" w:cs="HelveticaNeue-Bold"/>
          <w:b/>
          <w:bCs/>
          <w:color w:val="000000" w:themeColor="text1"/>
          <w:spacing w:val="3"/>
          <w:szCs w:val="28"/>
        </w:rPr>
        <w:t>Framework</w:t>
      </w:r>
    </w:p>
    <w:p w14:paraId="0976BB0B" w14:textId="05E4B7F2" w:rsidR="00B2787E" w:rsidRPr="00D448B3" w:rsidRDefault="00B2787E" w:rsidP="00635126">
      <w:pPr>
        <w:pStyle w:val="ListParagraph"/>
        <w:widowControl w:val="0"/>
        <w:numPr>
          <w:ilvl w:val="0"/>
          <w:numId w:val="13"/>
        </w:numPr>
        <w:suppressAutoHyphens/>
        <w:autoSpaceDE w:val="0"/>
        <w:autoSpaceDN w:val="0"/>
        <w:adjustRightInd w:val="0"/>
        <w:spacing w:line="204" w:lineRule="auto"/>
        <w:textAlignment w:val="center"/>
        <w:rPr>
          <w:rFonts w:ascii="Helvetica Neue" w:hAnsi="Helvetica Neue" w:cs="Calibri"/>
          <w:color w:val="262626" w:themeColor="text1" w:themeTint="D9"/>
          <w:szCs w:val="20"/>
        </w:rPr>
      </w:pPr>
      <w:r w:rsidRPr="00D448B3">
        <w:rPr>
          <w:rFonts w:ascii="Helvetica Neue" w:hAnsi="Helvetica Neue" w:cs="Calibri"/>
          <w:b/>
          <w:color w:val="262626" w:themeColor="text1" w:themeTint="D9"/>
          <w:szCs w:val="20"/>
        </w:rPr>
        <w:t xml:space="preserve">Establishing or </w:t>
      </w:r>
      <w:r w:rsidR="00243D90" w:rsidRPr="00D448B3">
        <w:rPr>
          <w:rFonts w:ascii="Helvetica Neue" w:hAnsi="Helvetica Neue" w:cs="Calibri"/>
          <w:b/>
          <w:color w:val="262626" w:themeColor="text1" w:themeTint="D9"/>
          <w:szCs w:val="20"/>
        </w:rPr>
        <w:t>a</w:t>
      </w:r>
      <w:r w:rsidRPr="00D448B3">
        <w:rPr>
          <w:rFonts w:ascii="Helvetica Neue" w:hAnsi="Helvetica Neue" w:cs="Calibri"/>
          <w:b/>
          <w:color w:val="262626" w:themeColor="text1" w:themeTint="D9"/>
          <w:szCs w:val="20"/>
        </w:rPr>
        <w:t xml:space="preserve">rticulating </w:t>
      </w:r>
      <w:r w:rsidR="00243D90" w:rsidRPr="00D448B3">
        <w:rPr>
          <w:rFonts w:ascii="Helvetica Neue" w:hAnsi="Helvetica Neue" w:cs="Calibri"/>
          <w:b/>
          <w:color w:val="262626" w:themeColor="text1" w:themeTint="D9"/>
          <w:szCs w:val="20"/>
        </w:rPr>
        <w:t>y</w:t>
      </w:r>
      <w:r w:rsidRPr="00D448B3">
        <w:rPr>
          <w:rFonts w:ascii="Helvetica Neue" w:hAnsi="Helvetica Neue" w:cs="Calibri"/>
          <w:b/>
          <w:color w:val="262626" w:themeColor="text1" w:themeTint="D9"/>
          <w:szCs w:val="20"/>
        </w:rPr>
        <w:t xml:space="preserve">our </w:t>
      </w:r>
      <w:r w:rsidR="00243D90" w:rsidRPr="00D448B3">
        <w:rPr>
          <w:rFonts w:ascii="Helvetica Neue" w:hAnsi="Helvetica Neue" w:cs="Calibri"/>
          <w:b/>
          <w:color w:val="262626" w:themeColor="text1" w:themeTint="D9"/>
          <w:szCs w:val="20"/>
        </w:rPr>
        <w:t>p</w:t>
      </w:r>
      <w:r w:rsidRPr="00D448B3">
        <w:rPr>
          <w:rFonts w:ascii="Helvetica Neue" w:hAnsi="Helvetica Neue" w:cs="Calibri"/>
          <w:b/>
          <w:color w:val="262626" w:themeColor="text1" w:themeTint="D9"/>
          <w:szCs w:val="20"/>
        </w:rPr>
        <w:t xml:space="preserve">rogram </w:t>
      </w:r>
      <w:r w:rsidR="00243D90" w:rsidRPr="00D448B3">
        <w:rPr>
          <w:rFonts w:ascii="Helvetica Neue" w:hAnsi="Helvetica Neue" w:cs="Calibri"/>
          <w:b/>
          <w:color w:val="262626" w:themeColor="text1" w:themeTint="D9"/>
          <w:szCs w:val="20"/>
        </w:rPr>
        <w:t>m</w:t>
      </w:r>
      <w:r w:rsidRPr="00D448B3">
        <w:rPr>
          <w:rFonts w:ascii="Helvetica Neue" w:hAnsi="Helvetica Neue" w:cs="Calibri"/>
          <w:b/>
          <w:color w:val="262626" w:themeColor="text1" w:themeTint="D9"/>
          <w:szCs w:val="20"/>
        </w:rPr>
        <w:t>odel:</w:t>
      </w:r>
      <w:r w:rsidRPr="00D448B3">
        <w:rPr>
          <w:rFonts w:ascii="Helvetica Neue" w:hAnsi="Helvetica Neue" w:cs="Calibri"/>
          <w:color w:val="262626" w:themeColor="text1" w:themeTint="D9"/>
          <w:szCs w:val="20"/>
        </w:rPr>
        <w:t xml:space="preserve"> The document outlines a Theory of Action for raising expectations and increasing rigor for ELLs, and introduces the </w:t>
      </w:r>
      <w:r w:rsidRPr="00D448B3">
        <w:rPr>
          <w:rFonts w:ascii="Helvetica Neue" w:hAnsi="Helvetica Neue" w:cs="Calibri"/>
          <w:i/>
          <w:color w:val="262626" w:themeColor="text1" w:themeTint="D9"/>
          <w:szCs w:val="20"/>
        </w:rPr>
        <w:t>ELD 2.0 Framework</w:t>
      </w:r>
      <w:r w:rsidRPr="00D448B3">
        <w:rPr>
          <w:rFonts w:ascii="Helvetica Neue" w:hAnsi="Helvetica Neue" w:cs="Calibri"/>
          <w:color w:val="262626" w:themeColor="text1" w:themeTint="D9"/>
          <w:szCs w:val="20"/>
        </w:rPr>
        <w:t xml:space="preserve">, which articulates the importance of offering both </w:t>
      </w:r>
      <w:r w:rsidRPr="00D448B3">
        <w:rPr>
          <w:rFonts w:ascii="Helvetica Neue" w:hAnsi="Helvetica Neue" w:cs="Calibri"/>
          <w:i/>
          <w:color w:val="262626" w:themeColor="text1" w:themeTint="D9"/>
          <w:szCs w:val="20"/>
        </w:rPr>
        <w:t>Focused Language Study</w:t>
      </w:r>
      <w:r w:rsidRPr="00D448B3">
        <w:rPr>
          <w:rFonts w:ascii="Helvetica Neue" w:hAnsi="Helvetica Neue" w:cs="Calibri"/>
          <w:color w:val="262626" w:themeColor="text1" w:themeTint="D9"/>
          <w:szCs w:val="20"/>
        </w:rPr>
        <w:t xml:space="preserve"> (FLS), in which English learners receive explicit instruction in how English works, and </w:t>
      </w:r>
      <w:r w:rsidRPr="00D448B3">
        <w:rPr>
          <w:rFonts w:ascii="Helvetica Neue" w:hAnsi="Helvetica Neue" w:cs="Calibri"/>
          <w:i/>
          <w:color w:val="262626" w:themeColor="text1" w:themeTint="D9"/>
          <w:szCs w:val="20"/>
        </w:rPr>
        <w:t>Discipline-specific Academic Language Expansion</w:t>
      </w:r>
      <w:r w:rsidRPr="00D448B3">
        <w:rPr>
          <w:rFonts w:ascii="Helvetica Neue" w:hAnsi="Helvetica Neue" w:cs="Calibri"/>
          <w:color w:val="262626" w:themeColor="text1" w:themeTint="D9"/>
          <w:szCs w:val="20"/>
        </w:rPr>
        <w:t xml:space="preserve"> (DALE), in which academic language and literacy are developed across the curriculum, in the context of rich, grade-level text.  Districts and schools can use the </w:t>
      </w:r>
      <w:r w:rsidRPr="00D448B3">
        <w:rPr>
          <w:rFonts w:ascii="Helvetica Neue" w:hAnsi="Helvetica Neue" w:cs="Calibri"/>
          <w:i/>
          <w:color w:val="262626" w:themeColor="text1" w:themeTint="D9"/>
          <w:szCs w:val="20"/>
        </w:rPr>
        <w:t>ELD 2.0 Framework</w:t>
      </w:r>
      <w:r w:rsidRPr="00D448B3">
        <w:rPr>
          <w:rFonts w:ascii="Helvetica Neue" w:hAnsi="Helvetica Neue" w:cs="Calibri"/>
          <w:color w:val="262626" w:themeColor="text1" w:themeTint="D9"/>
          <w:szCs w:val="20"/>
        </w:rPr>
        <w:t xml:space="preserve"> to examine and describe their instructional programs for English Language Arts and academic language development for students who are acquiring English as a new language.</w:t>
      </w:r>
    </w:p>
    <w:p w14:paraId="2AF24BB2" w14:textId="77777777" w:rsidR="00B2787E" w:rsidRPr="00635126" w:rsidRDefault="00B2787E" w:rsidP="00635126">
      <w:pPr>
        <w:widowControl w:val="0"/>
        <w:suppressAutoHyphens/>
        <w:autoSpaceDE w:val="0"/>
        <w:autoSpaceDN w:val="0"/>
        <w:adjustRightInd w:val="0"/>
        <w:spacing w:line="204" w:lineRule="auto"/>
        <w:textAlignment w:val="center"/>
        <w:rPr>
          <w:rFonts w:ascii="Helvetica Neue" w:hAnsi="Helvetica Neue" w:cs="Calibri"/>
          <w:color w:val="262626" w:themeColor="text1" w:themeTint="D9"/>
          <w:sz w:val="10"/>
          <w:szCs w:val="10"/>
        </w:rPr>
      </w:pPr>
    </w:p>
    <w:p w14:paraId="2C4EB612" w14:textId="011409D2" w:rsidR="00B2787E" w:rsidRPr="00D448B3" w:rsidRDefault="00B2787E" w:rsidP="00635126">
      <w:pPr>
        <w:pStyle w:val="ListParagraph"/>
        <w:widowControl w:val="0"/>
        <w:numPr>
          <w:ilvl w:val="0"/>
          <w:numId w:val="13"/>
        </w:numPr>
        <w:suppressAutoHyphens/>
        <w:autoSpaceDE w:val="0"/>
        <w:autoSpaceDN w:val="0"/>
        <w:adjustRightInd w:val="0"/>
        <w:spacing w:line="204" w:lineRule="auto"/>
        <w:textAlignment w:val="center"/>
        <w:rPr>
          <w:rFonts w:ascii="Helvetica Neue" w:hAnsi="Helvetica Neue" w:cs="Calibri"/>
          <w:color w:val="262626" w:themeColor="text1" w:themeTint="D9"/>
          <w:szCs w:val="20"/>
        </w:rPr>
      </w:pPr>
      <w:r w:rsidRPr="00D448B3">
        <w:rPr>
          <w:rFonts w:ascii="Helvetica Neue" w:hAnsi="Helvetica Neue" w:cs="Calibri"/>
          <w:b/>
          <w:color w:val="262626" w:themeColor="text1" w:themeTint="D9"/>
          <w:szCs w:val="20"/>
        </w:rPr>
        <w:t>Selecting and purchasing instructional materials for ELLs:</w:t>
      </w:r>
      <w:r w:rsidRPr="00D448B3">
        <w:rPr>
          <w:rFonts w:ascii="Helvetica Neue" w:hAnsi="Helvetica Neue" w:cs="Calibri"/>
          <w:color w:val="262626" w:themeColor="text1" w:themeTint="D9"/>
          <w:szCs w:val="20"/>
        </w:rPr>
        <w:t xml:space="preserve">  The Instructional Materials section of the Framework builds on the IMET tool, adding important factors to consider when choosing materials to serve ELLs; each of these considerations should be considered “non-negotiable” when evaluating materials to be used with ELLs.  These considerations draw attention to the specific instructional needs of ELLs, requiring that instructional materials facilitate and support instructional design and practices that raise expectations and build agency for English learners to achieve the rigor called for in the </w:t>
      </w:r>
      <w:r w:rsidR="007B2EB3" w:rsidRPr="00D448B3">
        <w:rPr>
          <w:rFonts w:ascii="Helvetica Neue" w:hAnsi="Helvetica Neue" w:cs="Calibri"/>
          <w:color w:val="262626" w:themeColor="text1" w:themeTint="D9"/>
          <w:szCs w:val="20"/>
        </w:rPr>
        <w:t>Common Core State Standards (</w:t>
      </w:r>
      <w:r w:rsidRPr="00D448B3">
        <w:rPr>
          <w:rFonts w:ascii="Helvetica Neue" w:hAnsi="Helvetica Neue" w:cs="Calibri"/>
          <w:color w:val="262626" w:themeColor="text1" w:themeTint="D9"/>
          <w:szCs w:val="20"/>
        </w:rPr>
        <w:t>CCSS</w:t>
      </w:r>
      <w:r w:rsidR="007B2EB3" w:rsidRPr="00D448B3">
        <w:rPr>
          <w:rFonts w:ascii="Helvetica Neue" w:hAnsi="Helvetica Neue" w:cs="Calibri"/>
          <w:color w:val="262626" w:themeColor="text1" w:themeTint="D9"/>
          <w:szCs w:val="20"/>
        </w:rPr>
        <w:t>)</w:t>
      </w:r>
      <w:r w:rsidRPr="00D448B3">
        <w:rPr>
          <w:rFonts w:ascii="Helvetica Neue" w:hAnsi="Helvetica Neue" w:cs="Calibri"/>
          <w:color w:val="262626" w:themeColor="text1" w:themeTint="D9"/>
          <w:szCs w:val="20"/>
        </w:rPr>
        <w:t xml:space="preserve">. </w:t>
      </w:r>
    </w:p>
    <w:p w14:paraId="0F633912" w14:textId="62C493A2" w:rsidR="00B2787E" w:rsidRPr="00635126" w:rsidRDefault="00B2787E" w:rsidP="00635126">
      <w:pPr>
        <w:widowControl w:val="0"/>
        <w:suppressAutoHyphens/>
        <w:autoSpaceDE w:val="0"/>
        <w:autoSpaceDN w:val="0"/>
        <w:adjustRightInd w:val="0"/>
        <w:spacing w:line="204" w:lineRule="auto"/>
        <w:ind w:left="360"/>
        <w:textAlignment w:val="center"/>
        <w:rPr>
          <w:rFonts w:ascii="Helvetica Neue" w:hAnsi="Helvetica Neue" w:cs="Calibri"/>
          <w:color w:val="262626" w:themeColor="text1" w:themeTint="D9"/>
          <w:sz w:val="10"/>
          <w:szCs w:val="10"/>
        </w:rPr>
      </w:pPr>
    </w:p>
    <w:p w14:paraId="19706EE9" w14:textId="6828996B" w:rsidR="003315DC" w:rsidRPr="00D448B3" w:rsidRDefault="00B2787E" w:rsidP="00635126">
      <w:pPr>
        <w:pStyle w:val="ListParagraph"/>
        <w:widowControl w:val="0"/>
        <w:numPr>
          <w:ilvl w:val="0"/>
          <w:numId w:val="13"/>
        </w:numPr>
        <w:suppressAutoHyphens/>
        <w:autoSpaceDE w:val="0"/>
        <w:autoSpaceDN w:val="0"/>
        <w:adjustRightInd w:val="0"/>
        <w:spacing w:line="204" w:lineRule="auto"/>
        <w:textAlignment w:val="center"/>
        <w:rPr>
          <w:rFonts w:ascii="Helvetica Neue" w:hAnsi="Helvetica Neue" w:cs="HelveticaNeue"/>
          <w:color w:val="262626" w:themeColor="text1" w:themeTint="D9"/>
          <w:szCs w:val="20"/>
        </w:rPr>
      </w:pPr>
      <w:r w:rsidRPr="00D448B3">
        <w:rPr>
          <w:rFonts w:ascii="Helvetica Neue" w:hAnsi="Helvetica Neue" w:cs="Calibri"/>
          <w:b/>
          <w:color w:val="262626" w:themeColor="text1" w:themeTint="D9"/>
          <w:szCs w:val="20"/>
        </w:rPr>
        <w:t>Evaluating materials and instructional support resources:</w:t>
      </w:r>
      <w:r w:rsidRPr="00D448B3">
        <w:rPr>
          <w:rFonts w:ascii="Helvetica Neue" w:hAnsi="Helvetica Neue" w:cs="Calibri"/>
          <w:color w:val="262626" w:themeColor="text1" w:themeTint="D9"/>
          <w:szCs w:val="20"/>
        </w:rPr>
        <w:t xml:space="preserve"> Along with the above-mentioned ELL considerations for ELA/ELD instructional materials, the document is useful for education leaders and practitioners to evaluate professional development, intervention programs</w:t>
      </w:r>
      <w:r w:rsidR="0068281E" w:rsidRPr="00D448B3">
        <w:rPr>
          <w:rFonts w:ascii="Helvetica Neue" w:hAnsi="Helvetica Neue" w:cs="Calibri"/>
          <w:color w:val="262626" w:themeColor="text1" w:themeTint="D9"/>
          <w:szCs w:val="20"/>
        </w:rPr>
        <w:t>,</w:t>
      </w:r>
      <w:r w:rsidRPr="00D448B3">
        <w:rPr>
          <w:rFonts w:ascii="Helvetica Neue" w:hAnsi="Helvetica Neue" w:cs="Calibri"/>
          <w:color w:val="262626" w:themeColor="text1" w:themeTint="D9"/>
          <w:szCs w:val="20"/>
        </w:rPr>
        <w:t xml:space="preserve"> and digital sources</w:t>
      </w:r>
      <w:r w:rsidR="0068281E" w:rsidRPr="00D448B3">
        <w:rPr>
          <w:rFonts w:ascii="Helvetica Neue" w:hAnsi="Helvetica Neue" w:cs="Calibri"/>
          <w:color w:val="262626" w:themeColor="text1" w:themeTint="D9"/>
          <w:szCs w:val="20"/>
        </w:rPr>
        <w:t>,</w:t>
      </w:r>
      <w:r w:rsidRPr="00D448B3">
        <w:rPr>
          <w:rFonts w:ascii="Helvetica Neue" w:hAnsi="Helvetica Neue" w:cs="Calibri"/>
          <w:color w:val="262626" w:themeColor="text1" w:themeTint="D9"/>
          <w:szCs w:val="20"/>
        </w:rPr>
        <w:t xml:space="preserve"> whether these are part of an overall textbook adoption or supplemental in nature.   A close evaluation of these important considerations will enable districts to better select instructional materials and supports that contribute toward building a district’s capacity of its overall instructional program to serve ELLs to achieve the new higher standards.  </w:t>
      </w:r>
    </w:p>
    <w:p w14:paraId="1DB5083E" w14:textId="77777777" w:rsidR="003315DC" w:rsidRPr="00635126" w:rsidRDefault="003315DC" w:rsidP="00D448B3">
      <w:pPr>
        <w:widowControl w:val="0"/>
        <w:suppressAutoHyphens/>
        <w:autoSpaceDE w:val="0"/>
        <w:autoSpaceDN w:val="0"/>
        <w:adjustRightInd w:val="0"/>
        <w:spacing w:line="18" w:lineRule="atLeast"/>
        <w:textAlignment w:val="center"/>
        <w:rPr>
          <w:rFonts w:ascii="Helvetica Neue" w:hAnsi="Helvetica Neue" w:cs="HelveticaNeue-Bold"/>
          <w:b/>
          <w:bCs/>
          <w:color w:val="262626" w:themeColor="text1" w:themeTint="D9"/>
          <w:spacing w:val="-3"/>
          <w:sz w:val="20"/>
          <w:szCs w:val="20"/>
        </w:rPr>
      </w:pPr>
    </w:p>
    <w:p w14:paraId="4509E15B" w14:textId="06260CCD" w:rsidR="003315DC" w:rsidRPr="00D448B3" w:rsidRDefault="003315DC"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 xml:space="preserve">Who Uses the </w:t>
      </w:r>
      <w:r w:rsidR="00B2787E" w:rsidRPr="00D448B3">
        <w:rPr>
          <w:rFonts w:ascii="Helvetica Neue" w:hAnsi="Helvetica Neue" w:cs="HelveticaNeue-Bold"/>
          <w:b/>
          <w:bCs/>
          <w:color w:val="000000"/>
          <w:spacing w:val="-3"/>
          <w:szCs w:val="28"/>
        </w:rPr>
        <w:t>Framework</w:t>
      </w:r>
      <w:r w:rsidRPr="00D448B3">
        <w:rPr>
          <w:rFonts w:ascii="Helvetica Neue" w:hAnsi="Helvetica Neue" w:cs="HelveticaNeue-Bold"/>
          <w:b/>
          <w:bCs/>
          <w:color w:val="000000"/>
          <w:spacing w:val="-3"/>
          <w:szCs w:val="28"/>
        </w:rPr>
        <w:t>?</w:t>
      </w:r>
    </w:p>
    <w:p w14:paraId="3E5A7DA7" w14:textId="49CA6F10" w:rsidR="003315DC" w:rsidRPr="00D448B3" w:rsidRDefault="00B2787E"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r w:rsidRPr="00D448B3">
        <w:rPr>
          <w:rFonts w:ascii="Helvetica Neue" w:hAnsi="Helvetica Neue" w:cs="Times New Roman"/>
          <w:sz w:val="20"/>
          <w:szCs w:val="20"/>
        </w:rPr>
        <w:t xml:space="preserve">It is important that evaluators have a deep understanding of second language acquisition theory and </w:t>
      </w:r>
      <w:proofErr w:type="gramStart"/>
      <w:r w:rsidRPr="00D448B3">
        <w:rPr>
          <w:rFonts w:ascii="Helvetica Neue" w:hAnsi="Helvetica Neue" w:cs="Times New Roman"/>
          <w:sz w:val="20"/>
          <w:szCs w:val="20"/>
        </w:rPr>
        <w:t>pedagogy, and</w:t>
      </w:r>
      <w:proofErr w:type="gramEnd"/>
      <w:r w:rsidRPr="00D448B3">
        <w:rPr>
          <w:rFonts w:ascii="Helvetica Neue" w:hAnsi="Helvetica Neue" w:cs="Times New Roman"/>
          <w:sz w:val="20"/>
          <w:szCs w:val="20"/>
        </w:rPr>
        <w:t xml:space="preserve"> are grounded in the specific needs of English learners of all typologies.  Evaluators should also be deeply familiar with the CCSS and the instructional </w:t>
      </w:r>
      <w:r w:rsidR="007B2EB3" w:rsidRPr="00D448B3">
        <w:rPr>
          <w:rFonts w:ascii="Helvetica Neue" w:hAnsi="Helvetica Neue" w:cs="Times New Roman"/>
          <w:sz w:val="20"/>
          <w:szCs w:val="20"/>
        </w:rPr>
        <w:t>S</w:t>
      </w:r>
      <w:r w:rsidRPr="00D448B3">
        <w:rPr>
          <w:rFonts w:ascii="Helvetica Neue" w:hAnsi="Helvetica Neue" w:cs="Times New Roman"/>
          <w:sz w:val="20"/>
          <w:szCs w:val="20"/>
        </w:rPr>
        <w:t xml:space="preserve">hifts that </w:t>
      </w:r>
      <w:r w:rsidR="007B2EB3" w:rsidRPr="00D448B3">
        <w:rPr>
          <w:rFonts w:ascii="Helvetica Neue" w:hAnsi="Helvetica Neue" w:cs="Times New Roman"/>
          <w:sz w:val="20"/>
          <w:szCs w:val="20"/>
        </w:rPr>
        <w:t>C</w:t>
      </w:r>
      <w:r w:rsidRPr="00D448B3">
        <w:rPr>
          <w:rFonts w:ascii="Helvetica Neue" w:hAnsi="Helvetica Neue" w:cs="Times New Roman"/>
          <w:sz w:val="20"/>
          <w:szCs w:val="20"/>
        </w:rPr>
        <w:t xml:space="preserve">ommon </w:t>
      </w:r>
      <w:r w:rsidR="007B2EB3" w:rsidRPr="00D448B3">
        <w:rPr>
          <w:rFonts w:ascii="Helvetica Neue" w:hAnsi="Helvetica Neue" w:cs="Times New Roman"/>
          <w:sz w:val="20"/>
          <w:szCs w:val="20"/>
        </w:rPr>
        <w:t>C</w:t>
      </w:r>
      <w:r w:rsidRPr="00D448B3">
        <w:rPr>
          <w:rFonts w:ascii="Helvetica Neue" w:hAnsi="Helvetica Neue" w:cs="Times New Roman"/>
          <w:sz w:val="20"/>
          <w:szCs w:val="20"/>
        </w:rPr>
        <w:t>ore requires, particularly as they relate to the development of academic language and literacy across the curriculum.</w:t>
      </w:r>
    </w:p>
    <w:p w14:paraId="30934D08" w14:textId="77777777" w:rsidR="003315DC" w:rsidRPr="00635126" w:rsidRDefault="003315DC"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 w:val="20"/>
          <w:szCs w:val="20"/>
        </w:rPr>
      </w:pPr>
    </w:p>
    <w:p w14:paraId="1DFEEBD3" w14:textId="77777777" w:rsidR="003315DC" w:rsidRPr="00D448B3" w:rsidRDefault="003315DC"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Where to Find It</w:t>
      </w:r>
    </w:p>
    <w:p w14:paraId="5962B6C7" w14:textId="10A14C05" w:rsidR="003315DC" w:rsidRPr="00D448B3" w:rsidRDefault="00B2787E" w:rsidP="00D448B3">
      <w:pPr>
        <w:spacing w:line="18" w:lineRule="atLeast"/>
        <w:rPr>
          <w:rFonts w:ascii="Helvetica Neue" w:hAnsi="Helvetica Neue" w:cs="HelveticaNeue-Bold"/>
          <w:sz w:val="36"/>
          <w:szCs w:val="36"/>
        </w:rPr>
      </w:pPr>
      <w:r w:rsidRPr="00D448B3">
        <w:rPr>
          <w:rFonts w:ascii="Helvetica Neue" w:hAnsi="Helvetica Neue" w:cs="Times New Roman"/>
          <w:sz w:val="20"/>
          <w:szCs w:val="20"/>
        </w:rPr>
        <w:t>The Framework can be found by visiting</w:t>
      </w:r>
      <w:r w:rsidRPr="00D448B3">
        <w:rPr>
          <w:rFonts w:ascii="Helvetica Neue" w:hAnsi="Helvetica Neue" w:cs="HelveticaNeue-Bold"/>
          <w:bCs/>
          <w:color w:val="000000"/>
          <w:spacing w:val="-4"/>
          <w:sz w:val="20"/>
          <w:szCs w:val="20"/>
        </w:rPr>
        <w:t xml:space="preserve"> </w:t>
      </w:r>
      <w:hyperlink r:id="rId38" w:history="1">
        <w:r w:rsidRPr="00D448B3">
          <w:rPr>
            <w:rStyle w:val="Hyperlink"/>
            <w:rFonts w:ascii="Helvetica Neue" w:hAnsi="Helvetica Neue" w:cs="HelveticaNeue-Bold"/>
            <w:bCs/>
            <w:spacing w:val="-4"/>
            <w:sz w:val="20"/>
            <w:szCs w:val="20"/>
          </w:rPr>
          <w:t>www.cgcs.org</w:t>
        </w:r>
      </w:hyperlink>
    </w:p>
    <w:p w14:paraId="79AE057B" w14:textId="77777777" w:rsidR="007335A5" w:rsidRPr="00D448B3" w:rsidRDefault="007335A5" w:rsidP="00D448B3">
      <w:pPr>
        <w:spacing w:line="18" w:lineRule="atLeast"/>
        <w:rPr>
          <w:rFonts w:ascii="Helvetica Neue" w:hAnsi="Helvetica Neue" w:cs="HelveticaNeue-Bold"/>
          <w:sz w:val="36"/>
          <w:szCs w:val="36"/>
        </w:rPr>
        <w:sectPr w:rsidR="007335A5" w:rsidRPr="00D448B3" w:rsidSect="0038371B">
          <w:headerReference w:type="default" r:id="rId39"/>
          <w:footerReference w:type="default" r:id="rId40"/>
          <w:pgSz w:w="15840" w:h="12240" w:orient="landscape"/>
          <w:pgMar w:top="720" w:right="576" w:bottom="720" w:left="576" w:header="450" w:footer="304" w:gutter="0"/>
          <w:cols w:space="540"/>
          <w:noEndnote/>
        </w:sectPr>
      </w:pPr>
    </w:p>
    <w:p w14:paraId="2B7DE6E1" w14:textId="7A6CEA14" w:rsidR="00E735E5" w:rsidRPr="00EF6E26" w:rsidRDefault="00E735E5" w:rsidP="00D448B3">
      <w:pPr>
        <w:widowControl w:val="0"/>
        <w:suppressAutoHyphens/>
        <w:autoSpaceDE w:val="0"/>
        <w:autoSpaceDN w:val="0"/>
        <w:adjustRightInd w:val="0"/>
        <w:spacing w:line="18" w:lineRule="atLeast"/>
        <w:textAlignment w:val="center"/>
        <w:rPr>
          <w:rFonts w:ascii="Helvetica Neue" w:hAnsi="Helvetica Neue" w:cs="HelveticaNeue"/>
          <w:color w:val="000000"/>
          <w:spacing w:val="-8"/>
          <w:sz w:val="36"/>
          <w:szCs w:val="36"/>
        </w:rPr>
      </w:pPr>
      <w:r w:rsidRPr="00EF6E26">
        <w:rPr>
          <w:rFonts w:ascii="Helvetica Neue" w:hAnsi="Helvetica Neue" w:cs="HelveticaNeue-Bold"/>
          <w:b/>
          <w:bCs/>
          <w:color w:val="000000"/>
          <w:spacing w:val="-4"/>
          <w:sz w:val="36"/>
          <w:szCs w:val="36"/>
        </w:rPr>
        <w:lastRenderedPageBreak/>
        <w:t>Assessment Evaluation Tool (AET)</w:t>
      </w:r>
    </w:p>
    <w:p w14:paraId="180F013C" w14:textId="77777777" w:rsidR="00E735E5" w:rsidRPr="00EF6E26" w:rsidRDefault="00E735E5" w:rsidP="00D448B3">
      <w:pPr>
        <w:widowControl w:val="0"/>
        <w:suppressAutoHyphens/>
        <w:autoSpaceDE w:val="0"/>
        <w:autoSpaceDN w:val="0"/>
        <w:adjustRightInd w:val="0"/>
        <w:spacing w:line="18" w:lineRule="atLeast"/>
        <w:textAlignment w:val="center"/>
        <w:rPr>
          <w:rFonts w:ascii="Helvetica Neue" w:hAnsi="Helvetica Neue" w:cs="HelveticaNeue"/>
          <w:color w:val="000000"/>
          <w:spacing w:val="-8"/>
          <w:sz w:val="16"/>
          <w:szCs w:val="16"/>
        </w:rPr>
      </w:pPr>
    </w:p>
    <w:p w14:paraId="4DC4B040" w14:textId="3D80B73C"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r w:rsidRPr="00D448B3">
        <w:rPr>
          <w:rFonts w:ascii="Helvetica Neue" w:hAnsi="Helvetica Neue" w:cs="Times New Roman"/>
          <w:sz w:val="20"/>
          <w:szCs w:val="20"/>
        </w:rPr>
        <w:t>The</w:t>
      </w:r>
      <w:r w:rsidR="00F81541" w:rsidRPr="00D448B3">
        <w:rPr>
          <w:rFonts w:ascii="Helvetica Neue" w:hAnsi="Helvetica Neue" w:cs="Times New Roman"/>
          <w:sz w:val="20"/>
          <w:szCs w:val="20"/>
        </w:rPr>
        <w:t xml:space="preserve"> A</w:t>
      </w:r>
      <w:r w:rsidRPr="00D448B3">
        <w:rPr>
          <w:rFonts w:ascii="Helvetica Neue" w:hAnsi="Helvetica Neue" w:cs="Times New Roman"/>
          <w:sz w:val="20"/>
          <w:szCs w:val="20"/>
        </w:rPr>
        <w:t xml:space="preserve">ET is designed to help educators determine whether </w:t>
      </w:r>
      <w:r w:rsidR="00F81541" w:rsidRPr="00D448B3">
        <w:rPr>
          <w:rFonts w:ascii="Helvetica Neue" w:hAnsi="Helvetica Neue" w:cs="Times New Roman"/>
          <w:sz w:val="20"/>
          <w:szCs w:val="20"/>
        </w:rPr>
        <w:t>assessments and sets of assessments</w:t>
      </w:r>
      <w:r w:rsidRPr="00D448B3">
        <w:rPr>
          <w:rFonts w:ascii="Helvetica Neue" w:hAnsi="Helvetica Neue" w:cs="Times New Roman"/>
          <w:sz w:val="20"/>
          <w:szCs w:val="20"/>
        </w:rPr>
        <w:t xml:space="preserve"> are aligned to the Shifts and major features of the Common Core State Standards (CCSS). The </w:t>
      </w:r>
      <w:r w:rsidR="00F81541" w:rsidRPr="00D448B3">
        <w:rPr>
          <w:rFonts w:ascii="Helvetica Neue" w:hAnsi="Helvetica Neue" w:cs="Times New Roman"/>
          <w:sz w:val="20"/>
          <w:szCs w:val="20"/>
        </w:rPr>
        <w:t>A</w:t>
      </w:r>
      <w:r w:rsidRPr="00D448B3">
        <w:rPr>
          <w:rFonts w:ascii="Helvetica Neue" w:hAnsi="Helvetica Neue" w:cs="Times New Roman"/>
          <w:sz w:val="20"/>
          <w:szCs w:val="20"/>
        </w:rPr>
        <w:t xml:space="preserve">ET draws directly from Common Core State Standards and the Publishers’ Criteria for the Common Core State Standards. </w:t>
      </w:r>
    </w:p>
    <w:p w14:paraId="5C869F16" w14:textId="77777777" w:rsidR="00727286" w:rsidRPr="00EF6E26"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 w:val="20"/>
          <w:szCs w:val="20"/>
        </w:rPr>
      </w:pPr>
    </w:p>
    <w:p w14:paraId="24552455" w14:textId="5B512EB2" w:rsidR="00935239" w:rsidRPr="00D448B3"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Cs w:val="28"/>
        </w:rPr>
      </w:pPr>
      <w:r w:rsidRPr="00D448B3">
        <w:rPr>
          <w:rFonts w:ascii="Helvetica Neue" w:hAnsi="Helvetica Neue" w:cs="HelveticaNeue-Bold"/>
          <w:b/>
          <w:bCs/>
          <w:color w:val="000000" w:themeColor="text1"/>
          <w:spacing w:val="3"/>
          <w:szCs w:val="28"/>
        </w:rPr>
        <w:t xml:space="preserve">When to </w:t>
      </w:r>
      <w:r w:rsidR="007B2EB3" w:rsidRPr="00D448B3">
        <w:rPr>
          <w:rFonts w:ascii="Helvetica Neue" w:hAnsi="Helvetica Neue" w:cs="HelveticaNeue-Bold"/>
          <w:b/>
          <w:bCs/>
          <w:color w:val="000000" w:themeColor="text1"/>
          <w:spacing w:val="3"/>
          <w:szCs w:val="28"/>
        </w:rPr>
        <w:t>U</w:t>
      </w:r>
      <w:r w:rsidRPr="00D448B3">
        <w:rPr>
          <w:rFonts w:ascii="Helvetica Neue" w:hAnsi="Helvetica Neue" w:cs="HelveticaNeue-Bold"/>
          <w:b/>
          <w:bCs/>
          <w:color w:val="000000" w:themeColor="text1"/>
          <w:spacing w:val="3"/>
          <w:szCs w:val="28"/>
        </w:rPr>
        <w:t xml:space="preserve">se the </w:t>
      </w:r>
      <w:r w:rsidR="00F81541" w:rsidRPr="00D448B3">
        <w:rPr>
          <w:rFonts w:ascii="Helvetica Neue" w:hAnsi="Helvetica Neue" w:cs="HelveticaNeue-Bold"/>
          <w:b/>
          <w:bCs/>
          <w:color w:val="000000" w:themeColor="text1"/>
          <w:spacing w:val="3"/>
          <w:szCs w:val="28"/>
        </w:rPr>
        <w:t>A</w:t>
      </w:r>
      <w:r w:rsidRPr="00D448B3">
        <w:rPr>
          <w:rFonts w:ascii="Helvetica Neue" w:hAnsi="Helvetica Neue" w:cs="HelveticaNeue-Bold"/>
          <w:b/>
          <w:bCs/>
          <w:color w:val="000000" w:themeColor="text1"/>
          <w:spacing w:val="3"/>
          <w:szCs w:val="28"/>
        </w:rPr>
        <w:t>ET</w:t>
      </w:r>
    </w:p>
    <w:p w14:paraId="0117ABCD" w14:textId="5D8F1473" w:rsidR="00F81541" w:rsidRPr="00D448B3" w:rsidRDefault="00F81541" w:rsidP="00D448B3">
      <w:pPr>
        <w:pStyle w:val="BasicParagraph"/>
        <w:numPr>
          <w:ilvl w:val="0"/>
          <w:numId w:val="10"/>
        </w:numPr>
        <w:spacing w:line="18" w:lineRule="atLeast"/>
        <w:rPr>
          <w:rFonts w:ascii="Helvetica Neue" w:hAnsi="Helvetica Neue" w:cs="Times New Roman"/>
          <w:color w:val="auto"/>
          <w:sz w:val="20"/>
          <w:szCs w:val="20"/>
        </w:rPr>
      </w:pPr>
      <w:r w:rsidRPr="00D448B3">
        <w:rPr>
          <w:rFonts w:ascii="Helvetica Neue" w:hAnsi="Helvetica Neue" w:cs="HelveticaNeue"/>
          <w:b/>
          <w:color w:val="000000" w:themeColor="text1"/>
          <w:sz w:val="20"/>
          <w:szCs w:val="20"/>
        </w:rPr>
        <w:t>Purchasing assessments:</w:t>
      </w:r>
      <w:r w:rsidRPr="00D448B3">
        <w:rPr>
          <w:rFonts w:ascii="Helvetica Neue" w:hAnsi="Helvetica Neue" w:cs="HelveticaNeue"/>
          <w:color w:val="000000" w:themeColor="text1"/>
          <w:sz w:val="20"/>
          <w:szCs w:val="20"/>
        </w:rPr>
        <w:t xml:space="preserve"> </w:t>
      </w:r>
      <w:r w:rsidRPr="00D448B3">
        <w:rPr>
          <w:rFonts w:ascii="Helvetica Neue" w:hAnsi="Helvetica Neue" w:cs="Times New Roman"/>
          <w:color w:val="auto"/>
          <w:sz w:val="20"/>
          <w:szCs w:val="20"/>
        </w:rPr>
        <w:t>Many factors go into local</w:t>
      </w:r>
      <w:r w:rsidR="007B2EB3" w:rsidRPr="00D448B3">
        <w:rPr>
          <w:rFonts w:ascii="Helvetica Neue" w:hAnsi="Helvetica Neue" w:cs="Times New Roman"/>
          <w:color w:val="auto"/>
          <w:sz w:val="20"/>
          <w:szCs w:val="20"/>
        </w:rPr>
        <w:t xml:space="preserve"> </w:t>
      </w:r>
      <w:r w:rsidRPr="00D448B3">
        <w:rPr>
          <w:rFonts w:ascii="Helvetica Neue" w:hAnsi="Helvetica Neue" w:cs="Times New Roman"/>
          <w:color w:val="auto"/>
          <w:sz w:val="20"/>
          <w:szCs w:val="20"/>
        </w:rPr>
        <w:t xml:space="preserve">purchasing decisions. Alignment to the Standards is a critical factor to consider. This tool is designed to evaluate alignment of assessments and sets of assessments to the Shifts </w:t>
      </w:r>
      <w:r w:rsidR="0068281E" w:rsidRPr="00D448B3">
        <w:rPr>
          <w:rFonts w:ascii="Helvetica Neue" w:hAnsi="Helvetica Neue" w:cs="Times New Roman"/>
          <w:color w:val="auto"/>
          <w:sz w:val="20"/>
          <w:szCs w:val="20"/>
        </w:rPr>
        <w:t xml:space="preserve">as well as to </w:t>
      </w:r>
      <w:r w:rsidRPr="00D448B3">
        <w:rPr>
          <w:rFonts w:ascii="Helvetica Neue" w:hAnsi="Helvetica Neue" w:cs="Times New Roman"/>
          <w:color w:val="auto"/>
          <w:sz w:val="20"/>
          <w:szCs w:val="20"/>
        </w:rPr>
        <w:t>the major features of the CCSS. It also provides suggestions of additional indicators to consider in the assessment evaluation and purchasing process.</w:t>
      </w:r>
    </w:p>
    <w:p w14:paraId="274AE178" w14:textId="77777777" w:rsidR="00F81541" w:rsidRPr="00EF6E26" w:rsidRDefault="00F81541" w:rsidP="00D448B3">
      <w:pPr>
        <w:pStyle w:val="BasicParagraph"/>
        <w:spacing w:line="18" w:lineRule="atLeast"/>
        <w:rPr>
          <w:rFonts w:ascii="Helvetica Neue" w:hAnsi="Helvetica Neue" w:cs="HelveticaNeue"/>
          <w:color w:val="000000" w:themeColor="text1"/>
          <w:sz w:val="10"/>
          <w:szCs w:val="10"/>
        </w:rPr>
      </w:pPr>
    </w:p>
    <w:p w14:paraId="04269691" w14:textId="3F6EC7E3" w:rsidR="00F81541" w:rsidRPr="00D448B3" w:rsidRDefault="00F81541" w:rsidP="00D448B3">
      <w:pPr>
        <w:pStyle w:val="BasicParagraph"/>
        <w:numPr>
          <w:ilvl w:val="0"/>
          <w:numId w:val="10"/>
        </w:numPr>
        <w:spacing w:line="18" w:lineRule="atLeast"/>
        <w:rPr>
          <w:rFonts w:ascii="Helvetica Neue" w:hAnsi="Helvetica Neue" w:cs="Times New Roman"/>
          <w:color w:val="auto"/>
          <w:sz w:val="20"/>
          <w:szCs w:val="20"/>
        </w:rPr>
      </w:pPr>
      <w:r w:rsidRPr="00D448B3">
        <w:rPr>
          <w:rFonts w:ascii="Helvetica Neue" w:hAnsi="Helvetica Neue" w:cs="HelveticaNeue"/>
          <w:b/>
          <w:color w:val="000000" w:themeColor="text1"/>
          <w:sz w:val="20"/>
          <w:szCs w:val="20"/>
        </w:rPr>
        <w:t>Evaluating assessments in use:</w:t>
      </w:r>
      <w:r w:rsidRPr="00D448B3">
        <w:rPr>
          <w:rFonts w:ascii="Helvetica Neue" w:hAnsi="Helvetica Neue" w:cs="HelveticaNeue"/>
          <w:color w:val="000000" w:themeColor="text1"/>
          <w:sz w:val="20"/>
          <w:szCs w:val="20"/>
        </w:rPr>
        <w:t xml:space="preserve"> </w:t>
      </w:r>
      <w:r w:rsidRPr="00D448B3">
        <w:rPr>
          <w:rFonts w:ascii="Helvetica Neue" w:hAnsi="Helvetica Neue" w:cs="Times New Roman"/>
          <w:color w:val="auto"/>
          <w:sz w:val="20"/>
          <w:szCs w:val="20"/>
        </w:rPr>
        <w:t>The AET can be used to analyze the degree of alignment of existing assessments and sets of assessments and help to highlight specific, concrete flaws in alignment. Even where assessments currently in use fail to meet one or more of these criteria, the pattern of failure is likely to be informative. States and districts can use the evaluation to create a thoughtful plan to modify assessments and sets of assessments in such a way that they better meet the requirements of the Standards.</w:t>
      </w:r>
    </w:p>
    <w:p w14:paraId="7EB87941" w14:textId="77777777" w:rsidR="00F81541" w:rsidRPr="00EF6E26" w:rsidRDefault="00F81541" w:rsidP="00D448B3">
      <w:pPr>
        <w:pStyle w:val="BasicParagraph"/>
        <w:spacing w:line="18" w:lineRule="atLeast"/>
        <w:rPr>
          <w:rFonts w:ascii="Helvetica Neue" w:hAnsi="Helvetica Neue" w:cs="HelveticaNeue"/>
          <w:color w:val="000000" w:themeColor="text1"/>
          <w:sz w:val="10"/>
          <w:szCs w:val="10"/>
        </w:rPr>
      </w:pPr>
    </w:p>
    <w:p w14:paraId="576AE9E7" w14:textId="17F71740" w:rsidR="00F81541" w:rsidRPr="00D448B3" w:rsidRDefault="00F81541" w:rsidP="00D448B3">
      <w:pPr>
        <w:pStyle w:val="BasicParagraph"/>
        <w:numPr>
          <w:ilvl w:val="0"/>
          <w:numId w:val="10"/>
        </w:numPr>
        <w:spacing w:line="18" w:lineRule="atLeast"/>
        <w:rPr>
          <w:rFonts w:ascii="Helvetica Neue" w:hAnsi="Helvetica Neue" w:cs="Times New Roman"/>
          <w:color w:val="auto"/>
          <w:sz w:val="20"/>
          <w:szCs w:val="20"/>
        </w:rPr>
      </w:pPr>
      <w:r w:rsidRPr="00D448B3">
        <w:rPr>
          <w:rFonts w:ascii="Helvetica Neue" w:hAnsi="Helvetica Neue" w:cs="HelveticaNeue"/>
          <w:b/>
          <w:color w:val="000000" w:themeColor="text1"/>
          <w:sz w:val="20"/>
          <w:szCs w:val="20"/>
        </w:rPr>
        <w:t>Developing assessments:</w:t>
      </w:r>
      <w:r w:rsidRPr="00D448B3">
        <w:rPr>
          <w:rFonts w:ascii="Helvetica Neue" w:hAnsi="Helvetica Neue" w:cs="HelveticaNeue"/>
          <w:color w:val="000000" w:themeColor="text1"/>
          <w:sz w:val="20"/>
          <w:szCs w:val="20"/>
        </w:rPr>
        <w:t xml:space="preserve"> </w:t>
      </w:r>
      <w:r w:rsidRPr="00D448B3">
        <w:rPr>
          <w:rFonts w:ascii="Helvetica Neue" w:hAnsi="Helvetica Neue" w:cs="Times New Roman"/>
          <w:color w:val="auto"/>
          <w:sz w:val="20"/>
          <w:szCs w:val="20"/>
        </w:rPr>
        <w:t>This tool can be used to provide guidance for and evaluation of alignment for creating locally developed assessments and sets of assessments. States and districts creating new aligned assessments and sets of assessments should use the criteria within the AET to guide the development of test blueprints, item specifications, and item review.</w:t>
      </w:r>
    </w:p>
    <w:p w14:paraId="6E7840DB" w14:textId="77777777" w:rsidR="00727286" w:rsidRPr="00EF6E26"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 w:val="20"/>
          <w:szCs w:val="20"/>
        </w:rPr>
      </w:pPr>
    </w:p>
    <w:p w14:paraId="165D0553" w14:textId="55107437" w:rsidR="00727286" w:rsidRPr="00EF6E26"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rPr>
      </w:pPr>
      <w:r w:rsidRPr="00EF6E26">
        <w:rPr>
          <w:rFonts w:ascii="Helvetica Neue" w:hAnsi="Helvetica Neue" w:cs="HelveticaNeue-Bold"/>
          <w:b/>
          <w:bCs/>
          <w:color w:val="000000"/>
          <w:spacing w:val="-3"/>
        </w:rPr>
        <w:t xml:space="preserve">Who Uses the </w:t>
      </w:r>
      <w:r w:rsidR="00A21D5A" w:rsidRPr="00EF6E26">
        <w:rPr>
          <w:rFonts w:ascii="Helvetica Neue" w:hAnsi="Helvetica Neue" w:cs="HelveticaNeue-Bold"/>
          <w:b/>
          <w:bCs/>
          <w:color w:val="000000"/>
          <w:spacing w:val="-3"/>
        </w:rPr>
        <w:t>AET</w:t>
      </w:r>
      <w:r w:rsidRPr="00EF6E26">
        <w:rPr>
          <w:rFonts w:ascii="Helvetica Neue" w:hAnsi="Helvetica Neue" w:cs="HelveticaNeue-Bold"/>
          <w:b/>
          <w:bCs/>
          <w:color w:val="000000"/>
          <w:spacing w:val="-3"/>
        </w:rPr>
        <w:t>?</w:t>
      </w:r>
    </w:p>
    <w:p w14:paraId="28DBAC00" w14:textId="0C81BC11" w:rsidR="00727286" w:rsidRPr="00D448B3" w:rsidRDefault="00865451" w:rsidP="00D448B3">
      <w:pPr>
        <w:pStyle w:val="BasicParagraph"/>
        <w:spacing w:line="18" w:lineRule="atLeast"/>
        <w:rPr>
          <w:rFonts w:ascii="Helvetica Neue" w:hAnsi="Helvetica Neue" w:cs="Times New Roman"/>
          <w:color w:val="auto"/>
          <w:sz w:val="20"/>
          <w:szCs w:val="20"/>
        </w:rPr>
      </w:pPr>
      <w:r w:rsidRPr="00D448B3">
        <w:rPr>
          <w:rFonts w:ascii="Helvetica Neue" w:hAnsi="Helvetica Neue" w:cs="Times New Roman"/>
          <w:color w:val="auto"/>
          <w:sz w:val="20"/>
          <w:szCs w:val="20"/>
        </w:rPr>
        <w:t>T</w:t>
      </w:r>
      <w:r w:rsidR="00F81541" w:rsidRPr="00D448B3">
        <w:rPr>
          <w:rFonts w:ascii="Helvetica Neue" w:hAnsi="Helvetica Neue" w:cs="Times New Roman"/>
          <w:color w:val="auto"/>
          <w:sz w:val="20"/>
          <w:szCs w:val="20"/>
        </w:rPr>
        <w:t>he AET is designed for use by educators and administrators including content specialists, assessment specialists, administrators</w:t>
      </w:r>
      <w:r w:rsidR="0068281E" w:rsidRPr="00D448B3">
        <w:rPr>
          <w:rFonts w:ascii="Helvetica Neue" w:hAnsi="Helvetica Neue" w:cs="Times New Roman"/>
          <w:color w:val="auto"/>
          <w:sz w:val="20"/>
          <w:szCs w:val="20"/>
        </w:rPr>
        <w:t>,</w:t>
      </w:r>
      <w:r w:rsidR="00F81541" w:rsidRPr="00D448B3">
        <w:rPr>
          <w:rFonts w:ascii="Helvetica Neue" w:hAnsi="Helvetica Neue" w:cs="Times New Roman"/>
          <w:color w:val="auto"/>
          <w:sz w:val="20"/>
          <w:szCs w:val="20"/>
        </w:rPr>
        <w:t xml:space="preserve"> and educators at the school, district</w:t>
      </w:r>
      <w:r w:rsidR="0068281E" w:rsidRPr="00D448B3">
        <w:rPr>
          <w:rFonts w:ascii="Helvetica Neue" w:hAnsi="Helvetica Neue" w:cs="Times New Roman"/>
          <w:color w:val="auto"/>
          <w:sz w:val="20"/>
          <w:szCs w:val="20"/>
        </w:rPr>
        <w:t>,</w:t>
      </w:r>
      <w:r w:rsidR="00F81541" w:rsidRPr="00D448B3">
        <w:rPr>
          <w:rFonts w:ascii="Helvetica Neue" w:hAnsi="Helvetica Neue" w:cs="Times New Roman"/>
          <w:color w:val="auto"/>
          <w:sz w:val="20"/>
          <w:szCs w:val="20"/>
        </w:rPr>
        <w:t xml:space="preserve"> or state level. Evaluating assessments and sets of assessments requires both subject</w:t>
      </w:r>
      <w:r w:rsidR="0068281E" w:rsidRPr="00D448B3">
        <w:rPr>
          <w:rFonts w:ascii="Helvetica Neue" w:hAnsi="Helvetica Neue" w:cs="Times New Roman"/>
          <w:color w:val="auto"/>
          <w:sz w:val="20"/>
          <w:szCs w:val="20"/>
        </w:rPr>
        <w:t xml:space="preserve"> </w:t>
      </w:r>
      <w:r w:rsidR="00F81541" w:rsidRPr="00D448B3">
        <w:rPr>
          <w:rFonts w:ascii="Helvetica Neue" w:hAnsi="Helvetica Neue" w:cs="Times New Roman"/>
          <w:color w:val="auto"/>
          <w:sz w:val="20"/>
          <w:szCs w:val="20"/>
        </w:rPr>
        <w:t>matter and technical expertise. Evaluators should be well</w:t>
      </w:r>
      <w:r w:rsidR="003B3A5D" w:rsidRPr="00D448B3">
        <w:rPr>
          <w:rFonts w:ascii="Helvetica Neue" w:hAnsi="Helvetica Neue" w:cs="Times New Roman"/>
          <w:color w:val="auto"/>
          <w:sz w:val="20"/>
          <w:szCs w:val="20"/>
        </w:rPr>
        <w:t>-</w:t>
      </w:r>
      <w:r w:rsidR="00F81541" w:rsidRPr="00D448B3">
        <w:rPr>
          <w:rFonts w:ascii="Helvetica Neue" w:hAnsi="Helvetica Neue" w:cs="Times New Roman"/>
          <w:color w:val="auto"/>
          <w:sz w:val="20"/>
          <w:szCs w:val="20"/>
        </w:rPr>
        <w:t>versed in the Standards for all grades in which assessments are being evaluated. Evaluators also should be familiar with</w:t>
      </w:r>
      <w:r w:rsidR="00A21D5A" w:rsidRPr="00D448B3">
        <w:rPr>
          <w:rFonts w:ascii="Helvetica Neue" w:hAnsi="Helvetica Neue" w:cs="Times New Roman"/>
          <w:color w:val="auto"/>
          <w:sz w:val="20"/>
          <w:szCs w:val="20"/>
        </w:rPr>
        <w:t xml:space="preserve"> </w:t>
      </w:r>
      <w:r w:rsidR="00F81541" w:rsidRPr="00D448B3">
        <w:rPr>
          <w:rFonts w:ascii="Helvetica Neue" w:hAnsi="Helvetica Neue" w:cs="Times New Roman"/>
          <w:color w:val="auto"/>
          <w:sz w:val="20"/>
          <w:szCs w:val="20"/>
        </w:rPr>
        <w:t>the substantial instructional Shifts.</w:t>
      </w:r>
    </w:p>
    <w:p w14:paraId="0E6254A5" w14:textId="77777777"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p>
    <w:p w14:paraId="6D55ECD8" w14:textId="77777777" w:rsidR="00727286" w:rsidRPr="00EF6E26"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rPr>
      </w:pPr>
      <w:r w:rsidRPr="00EF6E26">
        <w:rPr>
          <w:rFonts w:ascii="Helvetica Neue" w:hAnsi="Helvetica Neue" w:cs="HelveticaNeue-Bold"/>
          <w:b/>
          <w:bCs/>
          <w:color w:val="000000"/>
          <w:spacing w:val="-3"/>
        </w:rPr>
        <w:t>Where to Find It</w:t>
      </w:r>
    </w:p>
    <w:p w14:paraId="53A7059C" w14:textId="55D0962F" w:rsidR="002733F3" w:rsidRPr="00D448B3" w:rsidRDefault="00727286" w:rsidP="00D448B3">
      <w:pPr>
        <w:pStyle w:val="BasicParagraph"/>
        <w:spacing w:line="18" w:lineRule="atLeast"/>
        <w:rPr>
          <w:rFonts w:ascii="Helvetica Neue" w:hAnsi="Helvetica Neue" w:cs="HelveticaNeue-Bold"/>
          <w:b/>
          <w:bCs/>
          <w:spacing w:val="-4"/>
          <w:sz w:val="36"/>
          <w:szCs w:val="36"/>
        </w:rPr>
      </w:pPr>
      <w:r w:rsidRPr="00D448B3">
        <w:rPr>
          <w:rFonts w:ascii="Helvetica Neue" w:hAnsi="Helvetica Neue" w:cs="Times New Roman"/>
          <w:color w:val="auto"/>
          <w:sz w:val="20"/>
          <w:szCs w:val="20"/>
        </w:rPr>
        <w:t xml:space="preserve">There are </w:t>
      </w:r>
      <w:r w:rsidR="00865451" w:rsidRPr="00D448B3">
        <w:rPr>
          <w:rFonts w:ascii="Helvetica Neue" w:hAnsi="Helvetica Neue" w:cs="Times New Roman"/>
          <w:color w:val="auto"/>
          <w:sz w:val="20"/>
          <w:szCs w:val="20"/>
        </w:rPr>
        <w:t>two versions of the A</w:t>
      </w:r>
      <w:r w:rsidRPr="00D448B3">
        <w:rPr>
          <w:rFonts w:ascii="Helvetica Neue" w:hAnsi="Helvetica Neue" w:cs="Times New Roman"/>
          <w:color w:val="auto"/>
          <w:sz w:val="20"/>
          <w:szCs w:val="20"/>
        </w:rPr>
        <w:t xml:space="preserve">ET: </w:t>
      </w:r>
      <w:hyperlink r:id="rId41" w:history="1">
        <w:r w:rsidRPr="00EF6E26">
          <w:rPr>
            <w:rStyle w:val="Hyperlink"/>
            <w:rFonts w:ascii="Helvetica Neue" w:hAnsi="Helvetica Neue" w:cs="Times New Roman"/>
            <w:sz w:val="20"/>
            <w:szCs w:val="20"/>
          </w:rPr>
          <w:t xml:space="preserve">ELA/Literacy </w:t>
        </w:r>
        <w:r w:rsidR="00865451" w:rsidRPr="00EF6E26">
          <w:rPr>
            <w:rStyle w:val="Hyperlink"/>
            <w:rFonts w:ascii="Helvetica Neue" w:hAnsi="Helvetica Neue" w:cs="Times New Roman"/>
            <w:sz w:val="20"/>
            <w:szCs w:val="20"/>
          </w:rPr>
          <w:t>3-12</w:t>
        </w:r>
      </w:hyperlink>
      <w:r w:rsidR="00865451" w:rsidRPr="00D448B3">
        <w:rPr>
          <w:rFonts w:ascii="Helvetica Neue" w:hAnsi="Helvetica Neue" w:cs="Times New Roman"/>
          <w:color w:val="auto"/>
          <w:sz w:val="20"/>
          <w:szCs w:val="20"/>
        </w:rPr>
        <w:t xml:space="preserve"> and </w:t>
      </w:r>
      <w:hyperlink r:id="rId42" w:history="1">
        <w:r w:rsidR="00865451" w:rsidRPr="00EF6E26">
          <w:rPr>
            <w:rStyle w:val="Hyperlink"/>
            <w:rFonts w:ascii="Helvetica Neue" w:hAnsi="Helvetica Neue" w:cs="Times New Roman"/>
            <w:sz w:val="20"/>
            <w:szCs w:val="20"/>
          </w:rPr>
          <w:t>Math K-12</w:t>
        </w:r>
      </w:hyperlink>
      <w:r w:rsidRPr="00D448B3">
        <w:rPr>
          <w:rFonts w:ascii="Helvetica Neue" w:hAnsi="Helvetica Neue" w:cs="Times New Roman"/>
          <w:color w:val="auto"/>
          <w:sz w:val="20"/>
          <w:szCs w:val="20"/>
        </w:rPr>
        <w:t>. Each of these can be found by visiting</w:t>
      </w:r>
      <w:r w:rsidRPr="00D448B3">
        <w:rPr>
          <w:rFonts w:ascii="Helvetica Neue" w:hAnsi="Helvetica Neue" w:cs="HelveticaNeue-Bold"/>
          <w:bCs/>
          <w:spacing w:val="-4"/>
          <w:sz w:val="20"/>
          <w:szCs w:val="20"/>
        </w:rPr>
        <w:t xml:space="preserve"> </w:t>
      </w:r>
      <w:hyperlink r:id="rId43" w:history="1">
        <w:r w:rsidRPr="00D448B3">
          <w:rPr>
            <w:rStyle w:val="Hyperlink"/>
            <w:rFonts w:ascii="Helvetica Neue" w:hAnsi="Helvetica Neue" w:cs="HelveticaNeue-Bold"/>
            <w:bCs/>
            <w:spacing w:val="-4"/>
            <w:sz w:val="20"/>
            <w:szCs w:val="20"/>
          </w:rPr>
          <w:t>achievethecore.org/</w:t>
        </w:r>
        <w:r w:rsidR="00865451" w:rsidRPr="00D448B3">
          <w:rPr>
            <w:rStyle w:val="Hyperlink"/>
            <w:rFonts w:ascii="Helvetica Neue" w:hAnsi="Helvetica Neue" w:cs="HelveticaNeue-Bold"/>
            <w:bCs/>
            <w:spacing w:val="-4"/>
            <w:sz w:val="20"/>
            <w:szCs w:val="20"/>
          </w:rPr>
          <w:t>A</w:t>
        </w:r>
        <w:r w:rsidRPr="00D448B3">
          <w:rPr>
            <w:rStyle w:val="Hyperlink"/>
            <w:rFonts w:ascii="Helvetica Neue" w:hAnsi="Helvetica Neue" w:cs="HelveticaNeue-Bold"/>
            <w:bCs/>
            <w:spacing w:val="-4"/>
            <w:sz w:val="20"/>
            <w:szCs w:val="20"/>
          </w:rPr>
          <w:t>ET</w:t>
        </w:r>
      </w:hyperlink>
      <w:r w:rsidRPr="00D448B3">
        <w:rPr>
          <w:rFonts w:ascii="Helvetica Neue" w:hAnsi="Helvetica Neue" w:cs="HelveticaNeue-Bold"/>
          <w:bCs/>
          <w:spacing w:val="-4"/>
          <w:sz w:val="20"/>
          <w:szCs w:val="20"/>
        </w:rPr>
        <w:t>.</w:t>
      </w:r>
    </w:p>
    <w:p w14:paraId="4E37A2D0" w14:textId="77777777" w:rsidR="00EF6E26" w:rsidRDefault="00EF6E26">
      <w:pPr>
        <w:rPr>
          <w:rFonts w:ascii="Helvetica Neue" w:hAnsi="Helvetica Neue" w:cs="HelveticaNeue-Bold"/>
          <w:b/>
          <w:bCs/>
          <w:color w:val="000000"/>
          <w:spacing w:val="-4"/>
          <w:sz w:val="36"/>
          <w:szCs w:val="36"/>
        </w:rPr>
      </w:pPr>
      <w:r>
        <w:rPr>
          <w:rFonts w:ascii="Helvetica Neue" w:hAnsi="Helvetica Neue" w:cs="HelveticaNeue-Bold"/>
          <w:b/>
          <w:bCs/>
          <w:color w:val="000000"/>
          <w:spacing w:val="-4"/>
          <w:sz w:val="36"/>
          <w:szCs w:val="36"/>
        </w:rPr>
        <w:br w:type="page"/>
      </w:r>
    </w:p>
    <w:p w14:paraId="597BA3B2" w14:textId="54795827" w:rsidR="00133C36" w:rsidRPr="00635126" w:rsidRDefault="00133C36" w:rsidP="00D448B3">
      <w:pPr>
        <w:spacing w:line="18" w:lineRule="atLeast"/>
        <w:rPr>
          <w:rFonts w:ascii="Helvetica Neue" w:hAnsi="Helvetica Neue" w:cs="HelveticaNeue-Bold"/>
          <w:b/>
          <w:bCs/>
          <w:color w:val="000000"/>
          <w:spacing w:val="-4"/>
          <w:sz w:val="36"/>
          <w:szCs w:val="36"/>
        </w:rPr>
      </w:pPr>
      <w:r w:rsidRPr="00635126">
        <w:rPr>
          <w:rFonts w:ascii="Helvetica Neue" w:hAnsi="Helvetica Neue" w:cs="HelveticaNeue-Bold"/>
          <w:b/>
          <w:bCs/>
          <w:color w:val="000000"/>
          <w:spacing w:val="-4"/>
          <w:sz w:val="36"/>
          <w:szCs w:val="36"/>
        </w:rPr>
        <w:lastRenderedPageBreak/>
        <w:t xml:space="preserve">CCSSO Criteria for Procuring and Evaluating High-Quality Assessments </w:t>
      </w:r>
    </w:p>
    <w:p w14:paraId="7743D57A" w14:textId="77777777" w:rsidR="00133C36" w:rsidRPr="00635126" w:rsidRDefault="00133C36" w:rsidP="00D448B3">
      <w:pPr>
        <w:widowControl w:val="0"/>
        <w:suppressAutoHyphens/>
        <w:autoSpaceDE w:val="0"/>
        <w:autoSpaceDN w:val="0"/>
        <w:adjustRightInd w:val="0"/>
        <w:spacing w:line="18" w:lineRule="atLeast"/>
        <w:textAlignment w:val="center"/>
        <w:rPr>
          <w:rFonts w:ascii="Helvetica Neue" w:hAnsi="Helvetica Neue" w:cs="Times New Roman"/>
          <w:sz w:val="16"/>
          <w:szCs w:val="16"/>
        </w:rPr>
      </w:pPr>
    </w:p>
    <w:p w14:paraId="0061A628" w14:textId="13AC1512" w:rsidR="00133C36" w:rsidRPr="00D448B3" w:rsidRDefault="00133C36" w:rsidP="00D448B3">
      <w:pPr>
        <w:spacing w:line="18" w:lineRule="atLeast"/>
        <w:rPr>
          <w:rFonts w:ascii="Helvetica Neue" w:hAnsi="Helvetica Neue" w:cs="Times New Roman"/>
          <w:sz w:val="20"/>
          <w:szCs w:val="20"/>
        </w:rPr>
      </w:pPr>
      <w:r w:rsidRPr="00D448B3">
        <w:rPr>
          <w:rFonts w:ascii="Helvetica Neue" w:hAnsi="Helvetica Neue" w:cs="Times New Roman"/>
          <w:sz w:val="20"/>
          <w:szCs w:val="20"/>
        </w:rPr>
        <w:t xml:space="preserve">This document provides criteria for states to consider as they purchase, develop, and evaluate high-quality state summative assessments aligned to college- and career-readiness standards, including the </w:t>
      </w:r>
      <w:r w:rsidR="00A21D5A" w:rsidRPr="00D448B3">
        <w:rPr>
          <w:rFonts w:ascii="Helvetica Neue" w:hAnsi="Helvetica Neue" w:cs="Times New Roman"/>
          <w:sz w:val="20"/>
          <w:szCs w:val="20"/>
        </w:rPr>
        <w:t>Common Core State Standards (</w:t>
      </w:r>
      <w:r w:rsidRPr="00D448B3">
        <w:rPr>
          <w:rFonts w:ascii="Helvetica Neue" w:hAnsi="Helvetica Neue" w:cs="Times New Roman"/>
          <w:sz w:val="20"/>
          <w:szCs w:val="20"/>
        </w:rPr>
        <w:t>CCSS</w:t>
      </w:r>
      <w:r w:rsidR="00A21D5A" w:rsidRPr="00D448B3">
        <w:rPr>
          <w:rFonts w:ascii="Helvetica Neue" w:hAnsi="Helvetica Neue" w:cs="Times New Roman"/>
          <w:sz w:val="20"/>
          <w:szCs w:val="20"/>
        </w:rPr>
        <w:t>)</w:t>
      </w:r>
      <w:r w:rsidRPr="00D448B3">
        <w:rPr>
          <w:rFonts w:ascii="Helvetica Neue" w:hAnsi="Helvetica Neue" w:cs="Times New Roman"/>
          <w:sz w:val="20"/>
          <w:szCs w:val="20"/>
        </w:rPr>
        <w:t xml:space="preserve">. These Criteria were adopted by </w:t>
      </w:r>
      <w:r w:rsidR="00A21D5A" w:rsidRPr="00D448B3">
        <w:rPr>
          <w:rFonts w:ascii="Helvetica Neue" w:hAnsi="Helvetica Neue" w:cs="Times New Roman"/>
          <w:sz w:val="20"/>
          <w:szCs w:val="20"/>
        </w:rPr>
        <w:t>S</w:t>
      </w:r>
      <w:r w:rsidRPr="00D448B3">
        <w:rPr>
          <w:rFonts w:ascii="Helvetica Neue" w:hAnsi="Helvetica Neue" w:cs="Times New Roman"/>
          <w:sz w:val="20"/>
          <w:szCs w:val="20"/>
        </w:rPr>
        <w:t xml:space="preserve">tate </w:t>
      </w:r>
      <w:r w:rsidR="00A21D5A" w:rsidRPr="00D448B3">
        <w:rPr>
          <w:rFonts w:ascii="Helvetica Neue" w:hAnsi="Helvetica Neue" w:cs="Times New Roman"/>
          <w:sz w:val="20"/>
          <w:szCs w:val="20"/>
        </w:rPr>
        <w:t>C</w:t>
      </w:r>
      <w:r w:rsidRPr="00D448B3">
        <w:rPr>
          <w:rFonts w:ascii="Helvetica Neue" w:hAnsi="Helvetica Neue" w:cs="Times New Roman"/>
          <w:sz w:val="20"/>
          <w:szCs w:val="20"/>
        </w:rPr>
        <w:t xml:space="preserve">hiefs as the standard by which high-quality summative assessments would be measured. </w:t>
      </w:r>
    </w:p>
    <w:p w14:paraId="7349B7BF" w14:textId="77777777" w:rsidR="00133C36" w:rsidRPr="00635126" w:rsidRDefault="00133C3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 w:val="20"/>
          <w:szCs w:val="20"/>
        </w:rPr>
      </w:pPr>
    </w:p>
    <w:p w14:paraId="6E1B0442" w14:textId="4BB11B05" w:rsidR="00133C36" w:rsidRPr="00D448B3" w:rsidRDefault="00133C3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 w:val="28"/>
          <w:szCs w:val="28"/>
        </w:rPr>
      </w:pPr>
      <w:r w:rsidRPr="00D448B3">
        <w:rPr>
          <w:rFonts w:ascii="Helvetica Neue" w:hAnsi="Helvetica Neue" w:cs="HelveticaNeue-Bold"/>
          <w:b/>
          <w:bCs/>
          <w:color w:val="000000" w:themeColor="text1"/>
          <w:spacing w:val="3"/>
          <w:szCs w:val="28"/>
        </w:rPr>
        <w:t xml:space="preserve">When to </w:t>
      </w:r>
      <w:r w:rsidR="00A21D5A" w:rsidRPr="00D448B3">
        <w:rPr>
          <w:rFonts w:ascii="Helvetica Neue" w:hAnsi="Helvetica Neue" w:cs="HelveticaNeue-Bold"/>
          <w:b/>
          <w:bCs/>
          <w:color w:val="000000" w:themeColor="text1"/>
          <w:spacing w:val="3"/>
          <w:szCs w:val="28"/>
        </w:rPr>
        <w:t>U</w:t>
      </w:r>
      <w:r w:rsidRPr="00D448B3">
        <w:rPr>
          <w:rFonts w:ascii="Helvetica Neue" w:hAnsi="Helvetica Neue" w:cs="HelveticaNeue-Bold"/>
          <w:b/>
          <w:bCs/>
          <w:color w:val="000000" w:themeColor="text1"/>
          <w:spacing w:val="3"/>
          <w:szCs w:val="28"/>
        </w:rPr>
        <w:t>se the CCSSO Criteria</w:t>
      </w:r>
    </w:p>
    <w:p w14:paraId="7A88E76B" w14:textId="77777777" w:rsidR="00635126" w:rsidRDefault="00133C36"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r w:rsidRPr="00D448B3">
        <w:rPr>
          <w:rFonts w:ascii="Helvetica Neue" w:hAnsi="Helvetica Neue" w:cs="Times New Roman"/>
          <w:sz w:val="20"/>
          <w:szCs w:val="20"/>
        </w:rPr>
        <w:t xml:space="preserve">The </w:t>
      </w:r>
      <w:r w:rsidR="00074EE5" w:rsidRPr="00D448B3">
        <w:rPr>
          <w:rFonts w:ascii="Helvetica Neue" w:hAnsi="Helvetica Neue" w:cs="Times New Roman"/>
          <w:sz w:val="20"/>
          <w:szCs w:val="20"/>
        </w:rPr>
        <w:t xml:space="preserve">CCSSO </w:t>
      </w:r>
      <w:r w:rsidRPr="00D448B3">
        <w:rPr>
          <w:rFonts w:ascii="Helvetica Neue" w:hAnsi="Helvetica Neue" w:cs="Times New Roman"/>
          <w:sz w:val="20"/>
          <w:szCs w:val="20"/>
        </w:rPr>
        <w:t>Criteria can be used for assessments in various stages of development, including evaluating pre-existing assessments as well as to guide those that are under development.</w:t>
      </w:r>
    </w:p>
    <w:p w14:paraId="63006569" w14:textId="77777777" w:rsidR="00635126" w:rsidRPr="00635126" w:rsidRDefault="00635126" w:rsidP="00D448B3">
      <w:pPr>
        <w:widowControl w:val="0"/>
        <w:suppressAutoHyphens/>
        <w:autoSpaceDE w:val="0"/>
        <w:autoSpaceDN w:val="0"/>
        <w:adjustRightInd w:val="0"/>
        <w:spacing w:line="18" w:lineRule="atLeast"/>
        <w:textAlignment w:val="center"/>
        <w:rPr>
          <w:rFonts w:ascii="Helvetica Neue" w:hAnsi="Helvetica Neue" w:cs="Times New Roman"/>
          <w:sz w:val="10"/>
          <w:szCs w:val="10"/>
        </w:rPr>
      </w:pPr>
    </w:p>
    <w:p w14:paraId="6CDFCB1B" w14:textId="7122E6E2" w:rsidR="00133C36" w:rsidRPr="00D448B3" w:rsidRDefault="00133C36"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r w:rsidRPr="00D448B3">
        <w:rPr>
          <w:rFonts w:ascii="Helvetica Neue" w:hAnsi="Helvetica Neue" w:cs="Times New Roman"/>
          <w:sz w:val="20"/>
          <w:szCs w:val="20"/>
        </w:rPr>
        <w:t xml:space="preserve">Regardless of the stage of test development, states may find it helpful to establish best practice quality assurance and other processes to monitor quality throughout development and administration, and periodically evaluate evidence to ensure the Criteria are being met. </w:t>
      </w:r>
      <w:r w:rsidRPr="00D448B3">
        <w:rPr>
          <w:rFonts w:ascii="MS Gothic" w:eastAsia="MS Gothic" w:hAnsi="MS Gothic" w:cs="MS Gothic" w:hint="eastAsia"/>
          <w:sz w:val="20"/>
          <w:szCs w:val="20"/>
        </w:rPr>
        <w:t> </w:t>
      </w:r>
    </w:p>
    <w:p w14:paraId="607FBC40" w14:textId="77777777" w:rsidR="00133C36" w:rsidRPr="00635126" w:rsidRDefault="00133C3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 w:val="20"/>
          <w:szCs w:val="20"/>
        </w:rPr>
      </w:pPr>
    </w:p>
    <w:p w14:paraId="1F65BD64" w14:textId="77777777" w:rsidR="00133C36" w:rsidRPr="00D448B3" w:rsidRDefault="00133C3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Who Uses the CCSSO Criteria?</w:t>
      </w:r>
    </w:p>
    <w:p w14:paraId="1D1F6C83" w14:textId="05F37635" w:rsidR="00133C36" w:rsidRPr="00D448B3" w:rsidRDefault="00133C36"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r w:rsidRPr="00D448B3">
        <w:rPr>
          <w:rFonts w:ascii="Helvetica Neue" w:hAnsi="Helvetica Neue" w:cs="Times New Roman"/>
          <w:sz w:val="20"/>
          <w:szCs w:val="20"/>
        </w:rPr>
        <w:t xml:space="preserve">The </w:t>
      </w:r>
      <w:r w:rsidR="00074EE5" w:rsidRPr="00D448B3">
        <w:rPr>
          <w:rFonts w:ascii="Helvetica Neue" w:hAnsi="Helvetica Neue" w:cs="Times New Roman"/>
          <w:sz w:val="20"/>
          <w:szCs w:val="20"/>
        </w:rPr>
        <w:t xml:space="preserve">CCSSO </w:t>
      </w:r>
      <w:r w:rsidRPr="00D448B3">
        <w:rPr>
          <w:rFonts w:ascii="Helvetica Neue" w:hAnsi="Helvetica Neue" w:cs="Times New Roman"/>
          <w:sz w:val="20"/>
          <w:szCs w:val="20"/>
        </w:rPr>
        <w:t xml:space="preserve">Criteria are intended to support states in selecting high-quality assessments. Thus, the document suggests the evidence that states will need to review in order to make informed judgments on vendors’ claims about the quality of their proposed assessments. </w:t>
      </w:r>
    </w:p>
    <w:p w14:paraId="5992A67E" w14:textId="77777777" w:rsidR="00133C36" w:rsidRPr="00635126" w:rsidRDefault="00133C36" w:rsidP="00D448B3">
      <w:pPr>
        <w:widowControl w:val="0"/>
        <w:suppressAutoHyphens/>
        <w:autoSpaceDE w:val="0"/>
        <w:autoSpaceDN w:val="0"/>
        <w:adjustRightInd w:val="0"/>
        <w:spacing w:line="18" w:lineRule="atLeast"/>
        <w:textAlignment w:val="center"/>
        <w:rPr>
          <w:rFonts w:ascii="Helvetica Neue" w:hAnsi="Helvetica Neue" w:cs="Times New Roman"/>
          <w:sz w:val="10"/>
          <w:szCs w:val="10"/>
        </w:rPr>
      </w:pPr>
    </w:p>
    <w:p w14:paraId="6A0A25DC" w14:textId="64667398" w:rsidR="00133C36" w:rsidRPr="00D448B3" w:rsidRDefault="00133C36"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r w:rsidRPr="00D448B3">
        <w:rPr>
          <w:rFonts w:ascii="Helvetica Neue" w:hAnsi="Helvetica Neue" w:cs="Times New Roman"/>
          <w:sz w:val="20"/>
          <w:szCs w:val="20"/>
        </w:rPr>
        <w:t>The Criteria are grounded in best practices for assessment development and in the research that defines college and career readiness for English Language Arts (ELA)/</w:t>
      </w:r>
      <w:r w:rsidR="003B3A5D" w:rsidRPr="00D448B3">
        <w:rPr>
          <w:rFonts w:ascii="Helvetica Neue" w:hAnsi="Helvetica Neue" w:cs="Times New Roman"/>
          <w:sz w:val="20"/>
          <w:szCs w:val="20"/>
        </w:rPr>
        <w:t>L</w:t>
      </w:r>
      <w:r w:rsidRPr="00D448B3">
        <w:rPr>
          <w:rFonts w:ascii="Helvetica Neue" w:hAnsi="Helvetica Neue" w:cs="Times New Roman"/>
          <w:sz w:val="20"/>
          <w:szCs w:val="20"/>
        </w:rPr>
        <w:t xml:space="preserve">iteracy and mathematics. These </w:t>
      </w:r>
      <w:r w:rsidR="00074EE5" w:rsidRPr="00D448B3">
        <w:rPr>
          <w:rFonts w:ascii="Helvetica Neue" w:hAnsi="Helvetica Neue" w:cs="Times New Roman"/>
          <w:sz w:val="20"/>
          <w:szCs w:val="20"/>
        </w:rPr>
        <w:t xml:space="preserve">CCSSO </w:t>
      </w:r>
      <w:r w:rsidRPr="00D448B3">
        <w:rPr>
          <w:rFonts w:ascii="Helvetica Neue" w:hAnsi="Helvetica Neue" w:cs="Times New Roman"/>
          <w:sz w:val="20"/>
          <w:szCs w:val="20"/>
        </w:rPr>
        <w:t>Criteria are intended to be a useful resource for any state procuring and/or evaluating assessments aligned to their college- and career-readiness standards.</w:t>
      </w:r>
    </w:p>
    <w:p w14:paraId="225B4CF4" w14:textId="77777777" w:rsidR="00133C36" w:rsidRPr="00D448B3" w:rsidRDefault="00133C36" w:rsidP="00D448B3">
      <w:pPr>
        <w:widowControl w:val="0"/>
        <w:suppressAutoHyphens/>
        <w:autoSpaceDE w:val="0"/>
        <w:autoSpaceDN w:val="0"/>
        <w:adjustRightInd w:val="0"/>
        <w:spacing w:line="18" w:lineRule="atLeast"/>
        <w:textAlignment w:val="center"/>
        <w:rPr>
          <w:rFonts w:ascii="Helvetica Neue" w:hAnsi="Helvetica Neue" w:cs="HelveticaNeue"/>
          <w:color w:val="000000"/>
          <w:sz w:val="20"/>
          <w:szCs w:val="20"/>
        </w:rPr>
      </w:pPr>
    </w:p>
    <w:p w14:paraId="23A3F2ED" w14:textId="77777777" w:rsidR="00133C36" w:rsidRPr="00D448B3" w:rsidRDefault="00133C3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Where to Find It</w:t>
      </w:r>
    </w:p>
    <w:p w14:paraId="63AB301C" w14:textId="746EA6D0" w:rsidR="00133C36" w:rsidRPr="00D448B3" w:rsidRDefault="00133C36" w:rsidP="00D448B3">
      <w:pPr>
        <w:widowControl w:val="0"/>
        <w:suppressAutoHyphens/>
        <w:autoSpaceDE w:val="0"/>
        <w:autoSpaceDN w:val="0"/>
        <w:adjustRightInd w:val="0"/>
        <w:spacing w:line="18" w:lineRule="atLeast"/>
        <w:textAlignment w:val="center"/>
        <w:rPr>
          <w:rFonts w:ascii="Helvetica Neue" w:hAnsi="Helvetica Neue" w:cs="HelveticaNeue-Bold"/>
          <w:b/>
          <w:bCs/>
          <w:spacing w:val="-4"/>
          <w:sz w:val="36"/>
          <w:szCs w:val="36"/>
        </w:rPr>
      </w:pPr>
      <w:r w:rsidRPr="00D448B3">
        <w:rPr>
          <w:rFonts w:ascii="Helvetica Neue" w:hAnsi="Helvetica Neue" w:cs="Times New Roman"/>
          <w:sz w:val="20"/>
          <w:szCs w:val="20"/>
        </w:rPr>
        <w:t xml:space="preserve">The </w:t>
      </w:r>
      <w:r w:rsidR="00074EE5" w:rsidRPr="00D448B3">
        <w:rPr>
          <w:rFonts w:ascii="Helvetica Neue" w:hAnsi="Helvetica Neue" w:cs="Times New Roman"/>
          <w:sz w:val="20"/>
          <w:szCs w:val="20"/>
        </w:rPr>
        <w:t xml:space="preserve">CCSSO </w:t>
      </w:r>
      <w:r w:rsidRPr="00D448B3">
        <w:rPr>
          <w:rFonts w:ascii="Helvetica Neue" w:hAnsi="Helvetica Neue" w:cs="Times New Roman"/>
          <w:sz w:val="20"/>
          <w:szCs w:val="20"/>
        </w:rPr>
        <w:t>Criteria can be found by visiting</w:t>
      </w:r>
      <w:r w:rsidRPr="00D448B3">
        <w:rPr>
          <w:rFonts w:ascii="Helvetica Neue" w:hAnsi="Helvetica Neue" w:cs="HelveticaNeue-Bold"/>
          <w:bCs/>
          <w:spacing w:val="-4"/>
          <w:sz w:val="20"/>
          <w:szCs w:val="20"/>
        </w:rPr>
        <w:t xml:space="preserve"> </w:t>
      </w:r>
      <w:hyperlink r:id="rId44" w:history="1">
        <w:r w:rsidRPr="00D448B3">
          <w:rPr>
            <w:rStyle w:val="Hyperlink"/>
            <w:rFonts w:ascii="Helvetica Neue" w:hAnsi="Helvetica Neue" w:cs="HelveticaNeue-Bold"/>
            <w:bCs/>
            <w:spacing w:val="-4"/>
            <w:sz w:val="20"/>
            <w:szCs w:val="20"/>
          </w:rPr>
          <w:t>http://www.ccsso.org/Resources/Programs/Assessments.html</w:t>
        </w:r>
      </w:hyperlink>
      <w:r w:rsidRPr="00D448B3">
        <w:rPr>
          <w:rFonts w:ascii="Helvetica Neue" w:hAnsi="Helvetica Neue" w:cs="HelveticaNeue-Bold"/>
          <w:bCs/>
          <w:spacing w:val="-4"/>
          <w:sz w:val="20"/>
          <w:szCs w:val="20"/>
        </w:rPr>
        <w:t>.</w:t>
      </w:r>
    </w:p>
    <w:p w14:paraId="71AC6123" w14:textId="77777777" w:rsidR="00133C36" w:rsidRPr="00D448B3" w:rsidRDefault="00133C36" w:rsidP="00D448B3">
      <w:pPr>
        <w:pStyle w:val="BasicParagraph"/>
        <w:spacing w:line="18" w:lineRule="atLeast"/>
        <w:rPr>
          <w:rFonts w:ascii="Helvetica Neue" w:hAnsi="Helvetica Neue" w:cs="HelveticaNeue-Bold"/>
          <w:b/>
          <w:bCs/>
          <w:spacing w:val="-4"/>
          <w:sz w:val="36"/>
          <w:szCs w:val="36"/>
        </w:rPr>
      </w:pPr>
    </w:p>
    <w:p w14:paraId="7D1779E4" w14:textId="77777777" w:rsidR="00133C36" w:rsidRPr="00D448B3" w:rsidRDefault="00133C36" w:rsidP="00D448B3">
      <w:pPr>
        <w:pStyle w:val="BasicParagraph"/>
        <w:spacing w:line="18" w:lineRule="atLeast"/>
        <w:rPr>
          <w:rFonts w:ascii="Helvetica Neue" w:hAnsi="Helvetica Neue" w:cs="HelveticaNeue-Bold"/>
          <w:b/>
          <w:bCs/>
          <w:spacing w:val="-4"/>
          <w:sz w:val="36"/>
          <w:szCs w:val="36"/>
        </w:rPr>
      </w:pPr>
    </w:p>
    <w:p w14:paraId="08AC1B8A" w14:textId="77777777" w:rsidR="00133C36" w:rsidRPr="00D448B3" w:rsidRDefault="00133C36" w:rsidP="00D448B3">
      <w:pPr>
        <w:pStyle w:val="BasicParagraph"/>
        <w:spacing w:line="18" w:lineRule="atLeast"/>
        <w:rPr>
          <w:rFonts w:ascii="Helvetica Neue" w:hAnsi="Helvetica Neue" w:cs="HelveticaNeue-Bold"/>
          <w:b/>
          <w:bCs/>
          <w:spacing w:val="-4"/>
          <w:sz w:val="36"/>
          <w:szCs w:val="36"/>
        </w:rPr>
      </w:pPr>
    </w:p>
    <w:p w14:paraId="1405FE0C" w14:textId="77777777" w:rsidR="00635126" w:rsidRDefault="00635126" w:rsidP="00D448B3">
      <w:pPr>
        <w:spacing w:line="18" w:lineRule="atLeast"/>
        <w:rPr>
          <w:rFonts w:ascii="Helvetica Neue" w:hAnsi="Helvetica Neue" w:cs="HelveticaNeue-Bold"/>
          <w:b/>
          <w:bCs/>
          <w:color w:val="000000"/>
          <w:spacing w:val="-4"/>
          <w:sz w:val="36"/>
          <w:szCs w:val="36"/>
        </w:rPr>
      </w:pPr>
    </w:p>
    <w:p w14:paraId="144BFAD0" w14:textId="2FDFE6E3" w:rsidR="00727286" w:rsidRPr="00635126" w:rsidRDefault="00727286" w:rsidP="00D448B3">
      <w:pPr>
        <w:spacing w:line="18" w:lineRule="atLeast"/>
        <w:rPr>
          <w:rFonts w:ascii="Helvetica Neue" w:hAnsi="Helvetica Neue" w:cs="HelveticaNeue-Bold"/>
          <w:b/>
          <w:bCs/>
          <w:color w:val="000000"/>
          <w:spacing w:val="-4"/>
          <w:sz w:val="36"/>
          <w:szCs w:val="36"/>
        </w:rPr>
      </w:pPr>
      <w:r w:rsidRPr="00635126">
        <w:rPr>
          <w:rFonts w:ascii="Helvetica Neue" w:hAnsi="Helvetica Neue" w:cs="HelveticaNeue-Bold"/>
          <w:b/>
          <w:bCs/>
          <w:spacing w:val="-4"/>
          <w:sz w:val="36"/>
          <w:szCs w:val="36"/>
        </w:rPr>
        <w:t>Assessment Passage &amp; Item Quality Criteria Checklists</w:t>
      </w:r>
    </w:p>
    <w:p w14:paraId="6FF3A673" w14:textId="77777777" w:rsidR="00727286" w:rsidRPr="00635126" w:rsidRDefault="00727286" w:rsidP="00D448B3">
      <w:pPr>
        <w:widowControl w:val="0"/>
        <w:suppressAutoHyphens/>
        <w:autoSpaceDE w:val="0"/>
        <w:autoSpaceDN w:val="0"/>
        <w:adjustRightInd w:val="0"/>
        <w:spacing w:line="18" w:lineRule="atLeast"/>
        <w:textAlignment w:val="center"/>
        <w:rPr>
          <w:rFonts w:ascii="Helvetica Neue" w:hAnsi="Helvetica Neue" w:cs="Times New Roman"/>
          <w:sz w:val="16"/>
          <w:szCs w:val="16"/>
        </w:rPr>
      </w:pPr>
    </w:p>
    <w:p w14:paraId="71457BF7" w14:textId="54026AA1"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r w:rsidRPr="00D448B3">
        <w:rPr>
          <w:rFonts w:ascii="Helvetica Neue" w:hAnsi="Helvetica Neue" w:cs="Times New Roman"/>
          <w:sz w:val="20"/>
          <w:szCs w:val="20"/>
        </w:rPr>
        <w:t>The</w:t>
      </w:r>
      <w:r w:rsidR="0084253A" w:rsidRPr="00D448B3">
        <w:rPr>
          <w:rFonts w:ascii="Helvetica Neue" w:hAnsi="Helvetica Neue" w:cs="Times New Roman"/>
          <w:sz w:val="20"/>
          <w:szCs w:val="20"/>
        </w:rPr>
        <w:t xml:space="preserve"> quality criteria checklists are</w:t>
      </w:r>
      <w:r w:rsidRPr="00D448B3">
        <w:rPr>
          <w:rFonts w:ascii="Helvetica Neue" w:hAnsi="Helvetica Neue" w:cs="Times New Roman"/>
          <w:sz w:val="20"/>
          <w:szCs w:val="20"/>
        </w:rPr>
        <w:t xml:space="preserve"> designed to help educators determine whether </w:t>
      </w:r>
      <w:r w:rsidR="0084253A" w:rsidRPr="00D448B3">
        <w:rPr>
          <w:rFonts w:ascii="Helvetica Neue" w:hAnsi="Helvetica Neue" w:cs="Times New Roman"/>
          <w:sz w:val="20"/>
          <w:szCs w:val="20"/>
        </w:rPr>
        <w:t>texts, questions</w:t>
      </w:r>
      <w:r w:rsidR="003B3A5D" w:rsidRPr="00D448B3">
        <w:rPr>
          <w:rFonts w:ascii="Helvetica Neue" w:hAnsi="Helvetica Neue" w:cs="Times New Roman"/>
          <w:sz w:val="20"/>
          <w:szCs w:val="20"/>
        </w:rPr>
        <w:t>,</w:t>
      </w:r>
      <w:r w:rsidR="0084253A" w:rsidRPr="00D448B3">
        <w:rPr>
          <w:rFonts w:ascii="Helvetica Neue" w:hAnsi="Helvetica Neue" w:cs="Times New Roman"/>
          <w:sz w:val="20"/>
          <w:szCs w:val="20"/>
        </w:rPr>
        <w:t xml:space="preserve"> and tasks within assessments are</w:t>
      </w:r>
      <w:r w:rsidRPr="00D448B3">
        <w:rPr>
          <w:rFonts w:ascii="Helvetica Neue" w:hAnsi="Helvetica Neue" w:cs="Times New Roman"/>
          <w:sz w:val="20"/>
          <w:szCs w:val="20"/>
        </w:rPr>
        <w:t xml:space="preserve"> aligned to the Shifts and </w:t>
      </w:r>
      <w:r w:rsidR="00074EE5" w:rsidRPr="00D448B3">
        <w:rPr>
          <w:rFonts w:ascii="Helvetica Neue" w:hAnsi="Helvetica Neue" w:cs="Times New Roman"/>
          <w:sz w:val="20"/>
          <w:szCs w:val="20"/>
        </w:rPr>
        <w:t xml:space="preserve">to the </w:t>
      </w:r>
      <w:r w:rsidRPr="00D448B3">
        <w:rPr>
          <w:rFonts w:ascii="Helvetica Neue" w:hAnsi="Helvetica Neue" w:cs="Times New Roman"/>
          <w:sz w:val="20"/>
          <w:szCs w:val="20"/>
        </w:rPr>
        <w:t xml:space="preserve">major features of the Common Core State Standards (CCSS). The </w:t>
      </w:r>
      <w:r w:rsidR="0084253A" w:rsidRPr="00D448B3">
        <w:rPr>
          <w:rFonts w:ascii="Helvetica Neue" w:hAnsi="Helvetica Neue" w:cs="Times New Roman"/>
          <w:sz w:val="20"/>
          <w:szCs w:val="20"/>
        </w:rPr>
        <w:t>quality criteria checklists draw</w:t>
      </w:r>
      <w:r w:rsidRPr="00D448B3">
        <w:rPr>
          <w:rFonts w:ascii="Helvetica Neue" w:hAnsi="Helvetica Neue" w:cs="Times New Roman"/>
          <w:sz w:val="20"/>
          <w:szCs w:val="20"/>
        </w:rPr>
        <w:t xml:space="preserve"> directly from Common Core State Standards and the Publishers’ Criteria for the Common Core State Standards. </w:t>
      </w:r>
    </w:p>
    <w:p w14:paraId="6821D878" w14:textId="77777777" w:rsidR="00727286" w:rsidRPr="00635126"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 w:val="20"/>
          <w:szCs w:val="20"/>
        </w:rPr>
      </w:pPr>
    </w:p>
    <w:p w14:paraId="715FA7B8" w14:textId="44EFE05C" w:rsidR="00935239" w:rsidRPr="00D448B3" w:rsidRDefault="006A3018"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themeColor="text1"/>
          <w:spacing w:val="3"/>
          <w:szCs w:val="28"/>
        </w:rPr>
      </w:pPr>
      <w:r w:rsidRPr="00D448B3">
        <w:rPr>
          <w:rFonts w:ascii="Helvetica Neue" w:hAnsi="Helvetica Neue" w:cs="HelveticaNeue-Bold"/>
          <w:b/>
          <w:bCs/>
          <w:color w:val="000000" w:themeColor="text1"/>
          <w:spacing w:val="3"/>
          <w:szCs w:val="28"/>
        </w:rPr>
        <w:t xml:space="preserve">When to </w:t>
      </w:r>
      <w:r w:rsidR="00A21D5A" w:rsidRPr="00D448B3">
        <w:rPr>
          <w:rFonts w:ascii="Helvetica Neue" w:hAnsi="Helvetica Neue" w:cs="HelveticaNeue-Bold"/>
          <w:b/>
          <w:bCs/>
          <w:color w:val="000000" w:themeColor="text1"/>
          <w:spacing w:val="3"/>
          <w:szCs w:val="28"/>
        </w:rPr>
        <w:t>U</w:t>
      </w:r>
      <w:r w:rsidRPr="00D448B3">
        <w:rPr>
          <w:rFonts w:ascii="Helvetica Neue" w:hAnsi="Helvetica Neue" w:cs="HelveticaNeue-Bold"/>
          <w:b/>
          <w:bCs/>
          <w:color w:val="000000" w:themeColor="text1"/>
          <w:spacing w:val="3"/>
          <w:szCs w:val="28"/>
        </w:rPr>
        <w:t>se the Quality Criteria Checklists</w:t>
      </w:r>
    </w:p>
    <w:p w14:paraId="170F6BC7" w14:textId="3B9339F6" w:rsidR="006A5570" w:rsidRPr="00D448B3" w:rsidRDefault="006A3018" w:rsidP="00D448B3">
      <w:pPr>
        <w:pStyle w:val="CommentText"/>
        <w:numPr>
          <w:ilvl w:val="0"/>
          <w:numId w:val="7"/>
        </w:numPr>
        <w:spacing w:line="18" w:lineRule="atLeast"/>
        <w:rPr>
          <w:rFonts w:ascii="Helvetica Neue" w:hAnsi="Helvetica Neue" w:cs="Times New Roman"/>
          <w:sz w:val="20"/>
          <w:szCs w:val="20"/>
        </w:rPr>
      </w:pPr>
      <w:r w:rsidRPr="00D448B3">
        <w:rPr>
          <w:rFonts w:ascii="Helvetica Neue" w:hAnsi="Helvetica Neue" w:cs="HelveticaNeue"/>
          <w:b/>
          <w:color w:val="000000" w:themeColor="text1"/>
          <w:sz w:val="20"/>
          <w:szCs w:val="20"/>
        </w:rPr>
        <w:t xml:space="preserve">ELA/Literacy </w:t>
      </w:r>
      <w:r w:rsidR="00074EE5" w:rsidRPr="00D448B3">
        <w:rPr>
          <w:rFonts w:ascii="Helvetica Neue" w:hAnsi="Helvetica Neue" w:cs="HelveticaNeue"/>
          <w:b/>
          <w:color w:val="000000" w:themeColor="text1"/>
          <w:sz w:val="20"/>
          <w:szCs w:val="20"/>
        </w:rPr>
        <w:t>t</w:t>
      </w:r>
      <w:r w:rsidRPr="00D448B3">
        <w:rPr>
          <w:rFonts w:ascii="Helvetica Neue" w:hAnsi="Helvetica Neue" w:cs="HelveticaNeue"/>
          <w:b/>
          <w:color w:val="000000" w:themeColor="text1"/>
          <w:sz w:val="20"/>
          <w:szCs w:val="20"/>
        </w:rPr>
        <w:t xml:space="preserve">exts </w:t>
      </w:r>
      <w:r w:rsidR="00074EE5" w:rsidRPr="00D448B3">
        <w:rPr>
          <w:rFonts w:ascii="Helvetica Neue" w:hAnsi="Helvetica Neue" w:cs="HelveticaNeue"/>
          <w:b/>
          <w:color w:val="000000" w:themeColor="text1"/>
          <w:sz w:val="20"/>
          <w:szCs w:val="20"/>
        </w:rPr>
        <w:t>w</w:t>
      </w:r>
      <w:r w:rsidRPr="00D448B3">
        <w:rPr>
          <w:rFonts w:ascii="Helvetica Neue" w:hAnsi="Helvetica Neue" w:cs="HelveticaNeue"/>
          <w:b/>
          <w:color w:val="000000" w:themeColor="text1"/>
          <w:sz w:val="20"/>
          <w:szCs w:val="20"/>
        </w:rPr>
        <w:t xml:space="preserve">orth </w:t>
      </w:r>
      <w:r w:rsidR="00074EE5" w:rsidRPr="00D448B3">
        <w:rPr>
          <w:rFonts w:ascii="Helvetica Neue" w:hAnsi="Helvetica Neue" w:cs="HelveticaNeue"/>
          <w:b/>
          <w:color w:val="000000" w:themeColor="text1"/>
          <w:sz w:val="20"/>
          <w:szCs w:val="20"/>
        </w:rPr>
        <w:t>r</w:t>
      </w:r>
      <w:r w:rsidRPr="00D448B3">
        <w:rPr>
          <w:rFonts w:ascii="Helvetica Neue" w:hAnsi="Helvetica Neue" w:cs="HelveticaNeue"/>
          <w:b/>
          <w:color w:val="000000" w:themeColor="text1"/>
          <w:sz w:val="20"/>
          <w:szCs w:val="20"/>
        </w:rPr>
        <w:t>eading:</w:t>
      </w:r>
      <w:r w:rsidR="00727286" w:rsidRPr="00D448B3">
        <w:rPr>
          <w:rFonts w:ascii="Helvetica Neue" w:hAnsi="Helvetica Neue" w:cs="HelveticaNeue"/>
          <w:color w:val="000000" w:themeColor="text1"/>
          <w:sz w:val="20"/>
          <w:szCs w:val="20"/>
        </w:rPr>
        <w:t xml:space="preserve"> </w:t>
      </w:r>
      <w:r w:rsidR="006A5570" w:rsidRPr="00D448B3">
        <w:rPr>
          <w:rFonts w:ascii="Helvetica Neue" w:hAnsi="Helvetica Neue" w:cs="Times New Roman"/>
          <w:sz w:val="20"/>
          <w:szCs w:val="20"/>
        </w:rPr>
        <w:t xml:space="preserve">To determine if texts used to assess Reading and/or Writing align to the </w:t>
      </w:r>
      <w:r w:rsidR="00AC601B" w:rsidRPr="00D448B3">
        <w:rPr>
          <w:rFonts w:ascii="Helvetica Neue" w:hAnsi="Helvetica Neue" w:cs="Times New Roman"/>
          <w:sz w:val="20"/>
          <w:szCs w:val="20"/>
        </w:rPr>
        <w:t>CCSS</w:t>
      </w:r>
    </w:p>
    <w:p w14:paraId="4C46BBF8" w14:textId="77777777" w:rsidR="006A5570" w:rsidRPr="00635126" w:rsidRDefault="006A5570" w:rsidP="00D448B3">
      <w:pPr>
        <w:pStyle w:val="CommentText"/>
        <w:spacing w:line="18" w:lineRule="atLeast"/>
        <w:rPr>
          <w:rFonts w:ascii="Helvetica Neue" w:hAnsi="Helvetica Neue" w:cs="Helvetica-Light"/>
          <w:color w:val="000000" w:themeColor="text1"/>
          <w:sz w:val="10"/>
          <w:szCs w:val="10"/>
        </w:rPr>
      </w:pPr>
    </w:p>
    <w:p w14:paraId="43C651A8" w14:textId="2CD32955" w:rsidR="00AC601B" w:rsidRDefault="00AC601B" w:rsidP="00D448B3">
      <w:pPr>
        <w:pStyle w:val="ListParagraph"/>
        <w:widowControl w:val="0"/>
        <w:numPr>
          <w:ilvl w:val="0"/>
          <w:numId w:val="7"/>
        </w:numPr>
        <w:autoSpaceDE w:val="0"/>
        <w:autoSpaceDN w:val="0"/>
        <w:adjustRightInd w:val="0"/>
        <w:spacing w:line="18" w:lineRule="atLeast"/>
        <w:rPr>
          <w:rFonts w:ascii="Helvetica Neue" w:hAnsi="Helvetica Neue"/>
          <w:szCs w:val="20"/>
        </w:rPr>
      </w:pPr>
      <w:r w:rsidRPr="00D448B3">
        <w:rPr>
          <w:rFonts w:ascii="Helvetica Neue" w:hAnsi="Helvetica Neue" w:cs="Helvetica-Light"/>
          <w:b/>
          <w:szCs w:val="20"/>
        </w:rPr>
        <w:t xml:space="preserve">ELA/Literacy </w:t>
      </w:r>
      <w:r w:rsidR="00074EE5" w:rsidRPr="00D448B3">
        <w:rPr>
          <w:rFonts w:ascii="Helvetica Neue" w:hAnsi="Helvetica Neue" w:cs="Helvetica-Light"/>
          <w:b/>
          <w:szCs w:val="20"/>
        </w:rPr>
        <w:t>q</w:t>
      </w:r>
      <w:r w:rsidRPr="00D448B3">
        <w:rPr>
          <w:rFonts w:ascii="Helvetica Neue" w:hAnsi="Helvetica Neue" w:cs="Helvetica-Light"/>
          <w:b/>
          <w:szCs w:val="20"/>
        </w:rPr>
        <w:t xml:space="preserve">uestions </w:t>
      </w:r>
      <w:r w:rsidR="00074EE5" w:rsidRPr="00D448B3">
        <w:rPr>
          <w:rFonts w:ascii="Helvetica Neue" w:hAnsi="Helvetica Neue" w:cs="Helvetica-Light"/>
          <w:b/>
          <w:szCs w:val="20"/>
        </w:rPr>
        <w:t>w</w:t>
      </w:r>
      <w:r w:rsidRPr="00D448B3">
        <w:rPr>
          <w:rFonts w:ascii="Helvetica Neue" w:hAnsi="Helvetica Neue" w:cs="Helvetica-Light"/>
          <w:b/>
          <w:szCs w:val="20"/>
        </w:rPr>
        <w:t xml:space="preserve">orth </w:t>
      </w:r>
      <w:r w:rsidR="00074EE5" w:rsidRPr="00D448B3">
        <w:rPr>
          <w:rFonts w:ascii="Helvetica Neue" w:hAnsi="Helvetica Neue" w:cs="Helvetica-Light"/>
          <w:b/>
          <w:szCs w:val="20"/>
        </w:rPr>
        <w:t>a</w:t>
      </w:r>
      <w:r w:rsidRPr="00D448B3">
        <w:rPr>
          <w:rFonts w:ascii="Helvetica Neue" w:hAnsi="Helvetica Neue" w:cs="Helvetica-Light"/>
          <w:b/>
          <w:szCs w:val="20"/>
        </w:rPr>
        <w:t>sking:</w:t>
      </w:r>
      <w:r w:rsidR="00074EE5" w:rsidRPr="00D448B3">
        <w:rPr>
          <w:rFonts w:ascii="Helvetica Neue" w:hAnsi="Helvetica Neue" w:cs="Helvetica Neue"/>
          <w:szCs w:val="20"/>
        </w:rPr>
        <w:t xml:space="preserve"> </w:t>
      </w:r>
      <w:r w:rsidRPr="00D448B3">
        <w:rPr>
          <w:rFonts w:ascii="Helvetica Neue" w:hAnsi="Helvetica Neue"/>
          <w:szCs w:val="20"/>
        </w:rPr>
        <w:t>To determine if individual test questions (items) in Reading and/or Writing assessments align to the CCSS</w:t>
      </w:r>
    </w:p>
    <w:p w14:paraId="417F06A2" w14:textId="77777777" w:rsidR="00635126" w:rsidRPr="00635126" w:rsidRDefault="00635126" w:rsidP="00635126">
      <w:pPr>
        <w:widowControl w:val="0"/>
        <w:autoSpaceDE w:val="0"/>
        <w:autoSpaceDN w:val="0"/>
        <w:adjustRightInd w:val="0"/>
        <w:spacing w:line="18" w:lineRule="atLeast"/>
        <w:rPr>
          <w:rFonts w:ascii="Helvetica Neue" w:hAnsi="Helvetica Neue"/>
          <w:sz w:val="10"/>
          <w:szCs w:val="10"/>
        </w:rPr>
      </w:pPr>
    </w:p>
    <w:p w14:paraId="70470980" w14:textId="1C7D8299" w:rsidR="00727286" w:rsidRPr="00D448B3" w:rsidRDefault="00AC601B" w:rsidP="00D448B3">
      <w:pPr>
        <w:pStyle w:val="CommentText"/>
        <w:numPr>
          <w:ilvl w:val="0"/>
          <w:numId w:val="7"/>
        </w:numPr>
        <w:spacing w:line="18" w:lineRule="atLeast"/>
        <w:rPr>
          <w:rFonts w:ascii="Helvetica Neue" w:hAnsi="Helvetica Neue" w:cs="Times New Roman"/>
          <w:sz w:val="20"/>
          <w:szCs w:val="20"/>
        </w:rPr>
      </w:pPr>
      <w:r w:rsidRPr="00D448B3">
        <w:rPr>
          <w:rFonts w:ascii="Helvetica Neue" w:hAnsi="Helvetica Neue" w:cs="Helvetica-Light"/>
          <w:b/>
          <w:sz w:val="20"/>
          <w:szCs w:val="20"/>
        </w:rPr>
        <w:t xml:space="preserve">Math </w:t>
      </w:r>
      <w:r w:rsidR="00074EE5" w:rsidRPr="00D448B3">
        <w:rPr>
          <w:rFonts w:ascii="Helvetica Neue" w:hAnsi="Helvetica Neue" w:cs="Helvetica-Light"/>
          <w:b/>
          <w:sz w:val="20"/>
          <w:szCs w:val="20"/>
        </w:rPr>
        <w:t>i</w:t>
      </w:r>
      <w:r w:rsidRPr="00D448B3">
        <w:rPr>
          <w:rFonts w:ascii="Helvetica Neue" w:hAnsi="Helvetica Neue" w:cs="Helvetica-Light"/>
          <w:b/>
          <w:sz w:val="20"/>
          <w:szCs w:val="20"/>
        </w:rPr>
        <w:t>tems:</w:t>
      </w:r>
      <w:r w:rsidR="00074EE5" w:rsidRPr="00D448B3">
        <w:rPr>
          <w:rFonts w:ascii="Helvetica Neue" w:hAnsi="Helvetica Neue" w:cs="Helvetica-Light"/>
          <w:sz w:val="20"/>
          <w:szCs w:val="20"/>
        </w:rPr>
        <w:t xml:space="preserve"> </w:t>
      </w:r>
      <w:r w:rsidRPr="00D448B3">
        <w:rPr>
          <w:rFonts w:ascii="Helvetica Neue" w:hAnsi="Helvetica Neue" w:cs="Times New Roman"/>
          <w:sz w:val="20"/>
          <w:szCs w:val="20"/>
        </w:rPr>
        <w:t xml:space="preserve">To determine whether an item aligns to the expectations of the CCSS </w:t>
      </w:r>
    </w:p>
    <w:p w14:paraId="1D8E4CC6" w14:textId="77777777"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Times New Roman"/>
          <w:sz w:val="20"/>
          <w:szCs w:val="20"/>
        </w:rPr>
      </w:pPr>
    </w:p>
    <w:p w14:paraId="66681956" w14:textId="77777777" w:rsidR="0027029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 xml:space="preserve">Who Uses the </w:t>
      </w:r>
      <w:r w:rsidR="005F3996" w:rsidRPr="00D448B3">
        <w:rPr>
          <w:rFonts w:ascii="Helvetica Neue" w:hAnsi="Helvetica Neue" w:cs="HelveticaNeue-Bold"/>
          <w:b/>
          <w:bCs/>
          <w:color w:val="000000"/>
          <w:spacing w:val="-3"/>
          <w:szCs w:val="28"/>
        </w:rPr>
        <w:t>Quality Criteria Checklists</w:t>
      </w:r>
      <w:r w:rsidRPr="00D448B3">
        <w:rPr>
          <w:rFonts w:ascii="Helvetica Neue" w:hAnsi="Helvetica Neue" w:cs="HelveticaNeue-Bold"/>
          <w:b/>
          <w:bCs/>
          <w:color w:val="000000"/>
          <w:spacing w:val="-3"/>
          <w:szCs w:val="28"/>
        </w:rPr>
        <w:t>?</w:t>
      </w:r>
    </w:p>
    <w:p w14:paraId="11E3DC86" w14:textId="42A0F7D8" w:rsidR="00060D1C" w:rsidRPr="00D448B3" w:rsidRDefault="005F399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Times New Roman"/>
          <w:sz w:val="20"/>
          <w:szCs w:val="20"/>
        </w:rPr>
        <w:t>The quality criteria checklists are designed for use by educators and administrators, including content specialists, assessment specialists, administrators</w:t>
      </w:r>
      <w:r w:rsidR="003B3A5D" w:rsidRPr="00D448B3">
        <w:rPr>
          <w:rFonts w:ascii="Helvetica Neue" w:hAnsi="Helvetica Neue" w:cs="Times New Roman"/>
          <w:sz w:val="20"/>
          <w:szCs w:val="20"/>
        </w:rPr>
        <w:t>,</w:t>
      </w:r>
      <w:r w:rsidRPr="00D448B3">
        <w:rPr>
          <w:rFonts w:ascii="Helvetica Neue" w:hAnsi="Helvetica Neue" w:cs="Times New Roman"/>
          <w:sz w:val="20"/>
          <w:szCs w:val="20"/>
        </w:rPr>
        <w:t xml:space="preserve"> and educators at the school, district</w:t>
      </w:r>
      <w:r w:rsidR="003B3A5D" w:rsidRPr="00D448B3">
        <w:rPr>
          <w:rFonts w:ascii="Helvetica Neue" w:hAnsi="Helvetica Neue" w:cs="Times New Roman"/>
          <w:sz w:val="20"/>
          <w:szCs w:val="20"/>
        </w:rPr>
        <w:t>,</w:t>
      </w:r>
      <w:r w:rsidRPr="00D448B3">
        <w:rPr>
          <w:rFonts w:ascii="Helvetica Neue" w:hAnsi="Helvetica Neue" w:cs="Times New Roman"/>
          <w:sz w:val="20"/>
          <w:szCs w:val="20"/>
        </w:rPr>
        <w:t xml:space="preserve"> or state level</w:t>
      </w:r>
      <w:r w:rsidR="006A3018" w:rsidRPr="00D448B3">
        <w:rPr>
          <w:rFonts w:ascii="Helvetica Neue" w:hAnsi="Helvetica Neue" w:cs="Times New Roman"/>
          <w:sz w:val="20"/>
          <w:szCs w:val="20"/>
        </w:rPr>
        <w:t xml:space="preserve"> </w:t>
      </w:r>
      <w:r w:rsidR="006A5570" w:rsidRPr="00D448B3">
        <w:rPr>
          <w:rFonts w:ascii="Helvetica Neue" w:hAnsi="Helvetica Neue" w:cs="Times New Roman"/>
          <w:sz w:val="20"/>
          <w:szCs w:val="20"/>
        </w:rPr>
        <w:t xml:space="preserve">that are </w:t>
      </w:r>
      <w:r w:rsidR="006A3018" w:rsidRPr="00D448B3">
        <w:rPr>
          <w:rFonts w:ascii="Helvetica Neue" w:hAnsi="Helvetica Neue" w:cs="Times New Roman"/>
          <w:sz w:val="20"/>
          <w:szCs w:val="20"/>
        </w:rPr>
        <w:t>responsible for evaluating ELA/Literacy and math assessments</w:t>
      </w:r>
      <w:r w:rsidRPr="00D448B3">
        <w:rPr>
          <w:rFonts w:ascii="Helvetica Neue" w:hAnsi="Helvetica Neue" w:cs="Times New Roman"/>
          <w:sz w:val="20"/>
          <w:szCs w:val="20"/>
        </w:rPr>
        <w:t>.</w:t>
      </w:r>
      <w:r w:rsidR="00727286" w:rsidRPr="00D448B3">
        <w:rPr>
          <w:rFonts w:ascii="Helvetica Neue" w:hAnsi="Helvetica Neue" w:cs="Times New Roman"/>
          <w:sz w:val="20"/>
          <w:szCs w:val="20"/>
        </w:rPr>
        <w:t xml:space="preserve"> Evaluators should be well</w:t>
      </w:r>
      <w:r w:rsidR="003B3A5D" w:rsidRPr="00D448B3">
        <w:rPr>
          <w:rFonts w:ascii="Helvetica Neue" w:hAnsi="Helvetica Neue" w:cs="Times New Roman"/>
          <w:sz w:val="20"/>
          <w:szCs w:val="20"/>
        </w:rPr>
        <w:t>-</w:t>
      </w:r>
      <w:r w:rsidR="00727286" w:rsidRPr="00D448B3">
        <w:rPr>
          <w:rFonts w:ascii="Helvetica Neue" w:hAnsi="Helvetica Neue" w:cs="Times New Roman"/>
          <w:sz w:val="20"/>
          <w:szCs w:val="20"/>
        </w:rPr>
        <w:t xml:space="preserve">versed in the Standards for all grades in which </w:t>
      </w:r>
      <w:r w:rsidRPr="00D448B3">
        <w:rPr>
          <w:rFonts w:ascii="Helvetica Neue" w:hAnsi="Helvetica Neue" w:cs="Times New Roman"/>
          <w:sz w:val="20"/>
          <w:szCs w:val="20"/>
        </w:rPr>
        <w:t>assessment</w:t>
      </w:r>
      <w:r w:rsidR="00727286" w:rsidRPr="00D448B3">
        <w:rPr>
          <w:rFonts w:ascii="Helvetica Neue" w:hAnsi="Helvetica Neue" w:cs="Times New Roman"/>
          <w:sz w:val="20"/>
          <w:szCs w:val="20"/>
        </w:rPr>
        <w:t>s are being evaluated. Evaluators also should be familiar with the substantial instructional Shifts.</w:t>
      </w:r>
    </w:p>
    <w:p w14:paraId="0F666777" w14:textId="77777777" w:rsidR="00B86AA9" w:rsidRPr="00D448B3" w:rsidRDefault="00B86AA9" w:rsidP="00D448B3">
      <w:pPr>
        <w:pStyle w:val="BasicParagraph"/>
        <w:spacing w:line="18" w:lineRule="atLeast"/>
        <w:rPr>
          <w:rFonts w:ascii="Helvetica Neue" w:hAnsi="Helvetica Neue" w:cs="HelveticaNeue"/>
          <w:sz w:val="20"/>
          <w:szCs w:val="20"/>
        </w:rPr>
      </w:pPr>
    </w:p>
    <w:p w14:paraId="5CF87F7A" w14:textId="77777777" w:rsidR="00727286" w:rsidRPr="00D448B3" w:rsidRDefault="00727286" w:rsidP="00D448B3">
      <w:pPr>
        <w:widowControl w:val="0"/>
        <w:suppressAutoHyphens/>
        <w:autoSpaceDE w:val="0"/>
        <w:autoSpaceDN w:val="0"/>
        <w:adjustRightInd w:val="0"/>
        <w:spacing w:line="18" w:lineRule="atLeast"/>
        <w:textAlignment w:val="center"/>
        <w:rPr>
          <w:rFonts w:ascii="Helvetica Neue" w:hAnsi="Helvetica Neue" w:cs="HelveticaNeue-Bold"/>
          <w:b/>
          <w:bCs/>
          <w:color w:val="000000"/>
          <w:spacing w:val="-3"/>
          <w:szCs w:val="28"/>
        </w:rPr>
      </w:pPr>
      <w:r w:rsidRPr="00D448B3">
        <w:rPr>
          <w:rFonts w:ascii="Helvetica Neue" w:hAnsi="Helvetica Neue" w:cs="HelveticaNeue-Bold"/>
          <w:b/>
          <w:bCs/>
          <w:color w:val="000000"/>
          <w:spacing w:val="-3"/>
          <w:szCs w:val="28"/>
        </w:rPr>
        <w:t>Where to Find It</w:t>
      </w:r>
    </w:p>
    <w:p w14:paraId="443F6168" w14:textId="3B0556D4" w:rsidR="00727286" w:rsidRPr="00D448B3" w:rsidRDefault="00AC601B" w:rsidP="00D448B3">
      <w:pPr>
        <w:pStyle w:val="BasicParagraph"/>
        <w:spacing w:line="18" w:lineRule="atLeast"/>
        <w:rPr>
          <w:rFonts w:ascii="Helvetica Neue" w:hAnsi="Helvetica Neue" w:cs="HelveticaNeue-Bold"/>
          <w:b/>
          <w:bCs/>
          <w:spacing w:val="-4"/>
          <w:sz w:val="36"/>
          <w:szCs w:val="36"/>
        </w:rPr>
      </w:pPr>
      <w:r w:rsidRPr="00D448B3">
        <w:rPr>
          <w:rFonts w:ascii="Helvetica Neue" w:hAnsi="Helvetica Neue" w:cs="Times New Roman"/>
          <w:color w:val="auto"/>
          <w:sz w:val="20"/>
          <w:szCs w:val="20"/>
        </w:rPr>
        <w:t>The quality criteria checklists</w:t>
      </w:r>
      <w:r w:rsidR="00727286" w:rsidRPr="00D448B3">
        <w:rPr>
          <w:rFonts w:ascii="Helvetica Neue" w:hAnsi="Helvetica Neue" w:cs="Times New Roman"/>
          <w:color w:val="auto"/>
          <w:sz w:val="20"/>
          <w:szCs w:val="20"/>
        </w:rPr>
        <w:t xml:space="preserve"> can be found by visiting</w:t>
      </w:r>
      <w:r w:rsidR="00727286" w:rsidRPr="00D448B3">
        <w:rPr>
          <w:rFonts w:ascii="Helvetica Neue" w:hAnsi="Helvetica Neue" w:cs="HelveticaNeue-Bold"/>
          <w:bCs/>
          <w:spacing w:val="-4"/>
          <w:sz w:val="20"/>
          <w:szCs w:val="20"/>
        </w:rPr>
        <w:t xml:space="preserve"> </w:t>
      </w:r>
      <w:hyperlink r:id="rId45" w:history="1">
        <w:r w:rsidR="00060D1C" w:rsidRPr="00D448B3">
          <w:rPr>
            <w:rStyle w:val="Hyperlink"/>
            <w:rFonts w:ascii="Helvetica Neue" w:hAnsi="Helvetica Neue" w:cs="HelveticaNeue-Bold"/>
            <w:bCs/>
            <w:spacing w:val="-4"/>
            <w:sz w:val="20"/>
            <w:szCs w:val="20"/>
          </w:rPr>
          <w:t>http://achievethecore.org/assessment-checklist</w:t>
        </w:r>
      </w:hyperlink>
      <w:r w:rsidR="00727286" w:rsidRPr="00D448B3">
        <w:rPr>
          <w:rFonts w:ascii="Helvetica Neue" w:hAnsi="Helvetica Neue" w:cs="HelveticaNeue-Bold"/>
          <w:bCs/>
          <w:spacing w:val="-4"/>
          <w:sz w:val="20"/>
          <w:szCs w:val="20"/>
        </w:rPr>
        <w:t>.</w:t>
      </w:r>
    </w:p>
    <w:p w14:paraId="2A256486" w14:textId="77777777" w:rsidR="001F3987" w:rsidRPr="00D448B3" w:rsidRDefault="001F3987" w:rsidP="00D448B3">
      <w:pPr>
        <w:pStyle w:val="BasicParagraph"/>
        <w:spacing w:line="18" w:lineRule="atLeast"/>
        <w:rPr>
          <w:rFonts w:ascii="Helvetica Neue" w:hAnsi="Helvetica Neue" w:cs="HelveticaNeue-Bold"/>
          <w:b/>
          <w:bCs/>
          <w:spacing w:val="-4"/>
          <w:sz w:val="36"/>
          <w:szCs w:val="36"/>
        </w:rPr>
      </w:pPr>
    </w:p>
    <w:p w14:paraId="51418D40" w14:textId="77777777" w:rsidR="00543190" w:rsidRPr="00D448B3" w:rsidRDefault="00543190" w:rsidP="00D448B3">
      <w:pPr>
        <w:spacing w:line="18" w:lineRule="atLeast"/>
        <w:rPr>
          <w:rFonts w:ascii="Helvetica Neue" w:hAnsi="Helvetica Neue" w:cs="HelveticaNeue-Bold"/>
          <w:sz w:val="36"/>
          <w:szCs w:val="36"/>
        </w:rPr>
        <w:sectPr w:rsidR="00543190" w:rsidRPr="00D448B3" w:rsidSect="0038371B">
          <w:headerReference w:type="default" r:id="rId46"/>
          <w:pgSz w:w="15840" w:h="12240" w:orient="landscape"/>
          <w:pgMar w:top="720" w:right="576" w:bottom="720" w:left="576" w:header="360" w:footer="274" w:gutter="0"/>
          <w:cols w:space="720"/>
          <w:noEndnote/>
        </w:sectPr>
      </w:pPr>
    </w:p>
    <w:p w14:paraId="12BA67A1" w14:textId="1672235E" w:rsidR="005C5DA4" w:rsidRPr="00D448B3" w:rsidRDefault="005C5DA4" w:rsidP="00D448B3">
      <w:pPr>
        <w:spacing w:line="18" w:lineRule="atLeast"/>
        <w:rPr>
          <w:rFonts w:ascii="Helvetica Neue" w:hAnsi="Helvetica Neue"/>
        </w:rPr>
      </w:pPr>
    </w:p>
    <w:sectPr w:rsidR="005C5DA4" w:rsidRPr="00D448B3" w:rsidSect="0038371B">
      <w:headerReference w:type="default" r:id="rId47"/>
      <w:type w:val="continuous"/>
      <w:pgSz w:w="15840" w:h="12240" w:orient="landscape"/>
      <w:pgMar w:top="720" w:right="576" w:bottom="720" w:left="576" w:header="360" w:footer="582"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F0BBE" w14:textId="77777777" w:rsidR="008B0A5F" w:rsidRDefault="008B0A5F" w:rsidP="00C970EF">
      <w:r>
        <w:separator/>
      </w:r>
    </w:p>
  </w:endnote>
  <w:endnote w:type="continuationSeparator" w:id="0">
    <w:p w14:paraId="64E640DA" w14:textId="77777777" w:rsidR="008B0A5F" w:rsidRDefault="008B0A5F" w:rsidP="00C9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4D"/>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Helvetica-Ligh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2B0E" w14:textId="77777777" w:rsidR="00920AC6" w:rsidRPr="00C46C5C" w:rsidRDefault="00920AC6" w:rsidP="00C46C5C">
    <w:pPr>
      <w:pStyle w:val="Footer"/>
      <w:framePr w:wrap="around" w:vAnchor="text" w:hAnchor="margin" w:xAlign="right" w:y="1"/>
      <w:rPr>
        <w:rStyle w:val="PageNumber"/>
        <w:rFonts w:ascii="Helvetica" w:hAnsi="Helvetica"/>
        <w:b/>
        <w:sz w:val="18"/>
        <w:szCs w:val="18"/>
      </w:rPr>
    </w:pPr>
    <w:r w:rsidRPr="00C46C5C">
      <w:rPr>
        <w:rStyle w:val="PageNumber"/>
        <w:rFonts w:ascii="Helvetica" w:hAnsi="Helvetica"/>
        <w:b/>
        <w:sz w:val="18"/>
        <w:szCs w:val="18"/>
      </w:rPr>
      <w:fldChar w:fldCharType="begin"/>
    </w:r>
    <w:r w:rsidRPr="00C46C5C">
      <w:rPr>
        <w:rStyle w:val="PageNumber"/>
        <w:rFonts w:ascii="Helvetica" w:hAnsi="Helvetica"/>
        <w:b/>
        <w:sz w:val="18"/>
        <w:szCs w:val="18"/>
      </w:rPr>
      <w:instrText xml:space="preserve">PAGE  </w:instrText>
    </w:r>
    <w:r w:rsidRPr="00C46C5C">
      <w:rPr>
        <w:rStyle w:val="PageNumber"/>
        <w:rFonts w:ascii="Helvetica" w:hAnsi="Helvetica"/>
        <w:b/>
        <w:sz w:val="18"/>
        <w:szCs w:val="18"/>
      </w:rPr>
      <w:fldChar w:fldCharType="separate"/>
    </w:r>
    <w:r w:rsidR="00EF6E26">
      <w:rPr>
        <w:rStyle w:val="PageNumber"/>
        <w:rFonts w:ascii="Helvetica" w:hAnsi="Helvetica"/>
        <w:b/>
        <w:noProof/>
        <w:sz w:val="18"/>
        <w:szCs w:val="18"/>
      </w:rPr>
      <w:t>2</w:t>
    </w:r>
    <w:r w:rsidRPr="00C46C5C">
      <w:rPr>
        <w:rStyle w:val="PageNumber"/>
        <w:rFonts w:ascii="Helvetica" w:hAnsi="Helvetica"/>
        <w:b/>
        <w:sz w:val="18"/>
        <w:szCs w:val="18"/>
      </w:rPr>
      <w:fldChar w:fldCharType="end"/>
    </w:r>
  </w:p>
  <w:p w14:paraId="14278F47" w14:textId="77777777" w:rsidR="00920AC6" w:rsidRDefault="00920AC6" w:rsidP="00C46C5C">
    <w:pPr>
      <w:pStyle w:val="BasicParagraph"/>
      <w:ind w:right="360"/>
      <w:rPr>
        <w:rFonts w:ascii="HelveticaNeue" w:hAnsi="HelveticaNeue" w:cs="HelveticaNeue"/>
        <w:sz w:val="12"/>
        <w:szCs w:val="12"/>
      </w:rPr>
    </w:pPr>
  </w:p>
  <w:p w14:paraId="774BE4B5" w14:textId="66E28A89" w:rsidR="00920AC6" w:rsidRPr="00AC601B" w:rsidRDefault="00920AC6" w:rsidP="00AC601B">
    <w:pPr>
      <w:widowControl w:val="0"/>
      <w:autoSpaceDE w:val="0"/>
      <w:autoSpaceDN w:val="0"/>
      <w:adjustRightInd w:val="0"/>
      <w:spacing w:after="240"/>
      <w:rPr>
        <w:rFonts w:ascii="Helvetica Neue" w:hAnsi="Helvetica Neue" w:cs="Helvetica Neue"/>
        <w:sz w:val="16"/>
        <w:szCs w:val="16"/>
      </w:rPr>
    </w:pPr>
    <w:r>
      <w:rPr>
        <w:rFonts w:ascii="Helvetica Neue" w:hAnsi="Helvetica Neue" w:cs="Helvetica Neue"/>
        <w:sz w:val="16"/>
        <w:szCs w:val="16"/>
      </w:rPr>
      <w:t xml:space="preserve">The Materials Alignment Toolkit v.2 was developed by Student Achievement Partners, Achieve, </w:t>
    </w:r>
    <w:r w:rsidRPr="00060D1C">
      <w:rPr>
        <w:rFonts w:ascii="Helvetica Neue" w:hAnsi="Helvetica Neue" w:cs="Helvetica Neue"/>
        <w:sz w:val="16"/>
        <w:szCs w:val="16"/>
      </w:rPr>
      <w:t xml:space="preserve">Council of Chief State School Officers </w:t>
    </w:r>
    <w:r>
      <w:rPr>
        <w:rFonts w:ascii="Helvetica Neue" w:hAnsi="Helvetica Neue" w:cs="Helvetica Neue"/>
        <w:sz w:val="16"/>
        <w:szCs w:val="16"/>
      </w:rPr>
      <w:t xml:space="preserve">and Council of Great City Schools. </w:t>
    </w:r>
    <w:r>
      <w:rPr>
        <w:rFonts w:ascii="Helvetica Neue" w:hAnsi="Helvetica Neue" w:cs="Helvetica Neue"/>
        <w:sz w:val="16"/>
        <w:szCs w:val="16"/>
      </w:rPr>
      <w:br/>
      <w:t xml:space="preserve">Educators may use or adapt. http://creativecommons.org/licenses/by/3.0/ Download this tool at </w:t>
    </w:r>
    <w:hyperlink r:id="rId1" w:history="1">
      <w:r w:rsidRPr="00D77839">
        <w:rPr>
          <w:rStyle w:val="Hyperlink"/>
          <w:rFonts w:ascii="Helvetica Neue" w:hAnsi="Helvetica Neue" w:cs="Helvetica Neue"/>
          <w:sz w:val="16"/>
          <w:szCs w:val="16"/>
        </w:rPr>
        <w:t>http://achievethecore.org/materials-alignment-toolkit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CAEFD" w14:textId="77777777" w:rsidR="00EA416D" w:rsidRPr="00C46C5C" w:rsidRDefault="00EA416D" w:rsidP="00C46C5C">
    <w:pPr>
      <w:pStyle w:val="Footer"/>
      <w:framePr w:wrap="around" w:vAnchor="text" w:hAnchor="margin" w:xAlign="right" w:y="1"/>
      <w:rPr>
        <w:rStyle w:val="PageNumber"/>
        <w:rFonts w:ascii="Helvetica" w:hAnsi="Helvetica"/>
        <w:b/>
        <w:sz w:val="18"/>
        <w:szCs w:val="18"/>
      </w:rPr>
    </w:pPr>
    <w:r w:rsidRPr="00C46C5C">
      <w:rPr>
        <w:rStyle w:val="PageNumber"/>
        <w:rFonts w:ascii="Helvetica" w:hAnsi="Helvetica"/>
        <w:b/>
        <w:sz w:val="18"/>
        <w:szCs w:val="18"/>
      </w:rPr>
      <w:fldChar w:fldCharType="begin"/>
    </w:r>
    <w:r w:rsidRPr="00C46C5C">
      <w:rPr>
        <w:rStyle w:val="PageNumber"/>
        <w:rFonts w:ascii="Helvetica" w:hAnsi="Helvetica"/>
        <w:b/>
        <w:sz w:val="18"/>
        <w:szCs w:val="18"/>
      </w:rPr>
      <w:instrText xml:space="preserve">PAGE  </w:instrText>
    </w:r>
    <w:r w:rsidRPr="00C46C5C">
      <w:rPr>
        <w:rStyle w:val="PageNumber"/>
        <w:rFonts w:ascii="Helvetica" w:hAnsi="Helvetica"/>
        <w:b/>
        <w:sz w:val="18"/>
        <w:szCs w:val="18"/>
      </w:rPr>
      <w:fldChar w:fldCharType="separate"/>
    </w:r>
    <w:r>
      <w:rPr>
        <w:rStyle w:val="PageNumber"/>
        <w:rFonts w:ascii="Helvetica" w:hAnsi="Helvetica"/>
        <w:b/>
        <w:noProof/>
        <w:sz w:val="18"/>
        <w:szCs w:val="18"/>
      </w:rPr>
      <w:t>3</w:t>
    </w:r>
    <w:r w:rsidRPr="00C46C5C">
      <w:rPr>
        <w:rStyle w:val="PageNumber"/>
        <w:rFonts w:ascii="Helvetica" w:hAnsi="Helvetica"/>
        <w:b/>
        <w:sz w:val="18"/>
        <w:szCs w:val="18"/>
      </w:rPr>
      <w:fldChar w:fldCharType="end"/>
    </w:r>
  </w:p>
  <w:p w14:paraId="2C9203CB" w14:textId="77777777" w:rsidR="00EA416D" w:rsidRPr="00CB0C54" w:rsidRDefault="00EA416D" w:rsidP="00CB0C54">
    <w:pPr>
      <w:widowControl w:val="0"/>
      <w:autoSpaceDE w:val="0"/>
      <w:autoSpaceDN w:val="0"/>
      <w:adjustRightInd w:val="0"/>
      <w:spacing w:after="240"/>
      <w:rPr>
        <w:rFonts w:ascii="Helvetica Neue" w:hAnsi="Helvetica Neue" w:cs="Helvetica Neue"/>
        <w:sz w:val="16"/>
        <w:szCs w:val="16"/>
      </w:rPr>
    </w:pPr>
    <w:r>
      <w:rPr>
        <w:rFonts w:ascii="Helvetica Neue" w:hAnsi="Helvetica Neue" w:cs="Helvetica Neue"/>
        <w:sz w:val="16"/>
        <w:szCs w:val="16"/>
      </w:rPr>
      <w:t xml:space="preserve">The Materials Alignment Toolkit v.2 was developed by Student Achievement Partners, Achieve, </w:t>
    </w:r>
    <w:r w:rsidRPr="00060D1C">
      <w:rPr>
        <w:rFonts w:ascii="Helvetica Neue" w:hAnsi="Helvetica Neue" w:cs="Helvetica Neue"/>
        <w:sz w:val="16"/>
        <w:szCs w:val="16"/>
      </w:rPr>
      <w:t xml:space="preserve">Council of Chief State School Officers </w:t>
    </w:r>
    <w:r>
      <w:rPr>
        <w:rFonts w:ascii="Helvetica Neue" w:hAnsi="Helvetica Neue" w:cs="Helvetica Neue"/>
        <w:sz w:val="16"/>
        <w:szCs w:val="16"/>
      </w:rPr>
      <w:t xml:space="preserve">and Council of Great City Schools. </w:t>
    </w:r>
    <w:r>
      <w:rPr>
        <w:rFonts w:ascii="Helvetica Neue" w:hAnsi="Helvetica Neue" w:cs="Helvetica Neue"/>
        <w:sz w:val="16"/>
        <w:szCs w:val="16"/>
      </w:rPr>
      <w:br/>
      <w:t xml:space="preserve">Educators may use or adapt. http://creativecommons.org/licenses/by/3.0/ Download this tool at </w:t>
    </w:r>
    <w:hyperlink r:id="rId1" w:history="1">
      <w:r w:rsidRPr="00D77839">
        <w:rPr>
          <w:rStyle w:val="Hyperlink"/>
          <w:rFonts w:ascii="Helvetica Neue" w:hAnsi="Helvetica Neue" w:cs="Helvetica Neue"/>
          <w:sz w:val="16"/>
          <w:szCs w:val="16"/>
        </w:rPr>
        <w:t>http://achievethecore.org/materials-alignment-toolkit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0EBE" w14:textId="77777777" w:rsidR="00920AC6" w:rsidRPr="00C46C5C" w:rsidRDefault="00920AC6" w:rsidP="00C46C5C">
    <w:pPr>
      <w:pStyle w:val="Footer"/>
      <w:framePr w:wrap="around" w:vAnchor="text" w:hAnchor="margin" w:xAlign="right" w:y="1"/>
      <w:rPr>
        <w:rStyle w:val="PageNumber"/>
        <w:rFonts w:ascii="Helvetica" w:hAnsi="Helvetica"/>
        <w:b/>
        <w:sz w:val="18"/>
        <w:szCs w:val="18"/>
      </w:rPr>
    </w:pPr>
    <w:r w:rsidRPr="00C46C5C">
      <w:rPr>
        <w:rStyle w:val="PageNumber"/>
        <w:rFonts w:ascii="Helvetica" w:hAnsi="Helvetica"/>
        <w:b/>
        <w:sz w:val="18"/>
        <w:szCs w:val="18"/>
      </w:rPr>
      <w:fldChar w:fldCharType="begin"/>
    </w:r>
    <w:r w:rsidRPr="00C46C5C">
      <w:rPr>
        <w:rStyle w:val="PageNumber"/>
        <w:rFonts w:ascii="Helvetica" w:hAnsi="Helvetica"/>
        <w:b/>
        <w:sz w:val="18"/>
        <w:szCs w:val="18"/>
      </w:rPr>
      <w:instrText xml:space="preserve">PAGE  </w:instrText>
    </w:r>
    <w:r w:rsidRPr="00C46C5C">
      <w:rPr>
        <w:rStyle w:val="PageNumber"/>
        <w:rFonts w:ascii="Helvetica" w:hAnsi="Helvetica"/>
        <w:b/>
        <w:sz w:val="18"/>
        <w:szCs w:val="18"/>
      </w:rPr>
      <w:fldChar w:fldCharType="separate"/>
    </w:r>
    <w:r w:rsidR="00EF6E26">
      <w:rPr>
        <w:rStyle w:val="PageNumber"/>
        <w:rFonts w:ascii="Helvetica" w:hAnsi="Helvetica"/>
        <w:b/>
        <w:noProof/>
        <w:sz w:val="18"/>
        <w:szCs w:val="18"/>
      </w:rPr>
      <w:t>3</w:t>
    </w:r>
    <w:r w:rsidRPr="00C46C5C">
      <w:rPr>
        <w:rStyle w:val="PageNumber"/>
        <w:rFonts w:ascii="Helvetica" w:hAnsi="Helvetica"/>
        <w:b/>
        <w:sz w:val="18"/>
        <w:szCs w:val="18"/>
      </w:rPr>
      <w:fldChar w:fldCharType="end"/>
    </w:r>
  </w:p>
  <w:p w14:paraId="20B460B3" w14:textId="3B381B4D" w:rsidR="00920AC6" w:rsidRPr="00CB0C54" w:rsidRDefault="00920AC6" w:rsidP="00CB0C54">
    <w:pPr>
      <w:widowControl w:val="0"/>
      <w:autoSpaceDE w:val="0"/>
      <w:autoSpaceDN w:val="0"/>
      <w:adjustRightInd w:val="0"/>
      <w:spacing w:after="240"/>
      <w:rPr>
        <w:rFonts w:ascii="Helvetica Neue" w:hAnsi="Helvetica Neue" w:cs="Helvetica Neue"/>
        <w:sz w:val="16"/>
        <w:szCs w:val="16"/>
      </w:rPr>
    </w:pPr>
    <w:r>
      <w:rPr>
        <w:rFonts w:ascii="Helvetica Neue" w:hAnsi="Helvetica Neue" w:cs="Helvetica Neue"/>
        <w:sz w:val="16"/>
        <w:szCs w:val="16"/>
      </w:rPr>
      <w:t xml:space="preserve">The Materials Alignment Toolkit v.2 was developed by Student Achievement Partners, Achieve, </w:t>
    </w:r>
    <w:r w:rsidRPr="00060D1C">
      <w:rPr>
        <w:rFonts w:ascii="Helvetica Neue" w:hAnsi="Helvetica Neue" w:cs="Helvetica Neue"/>
        <w:sz w:val="16"/>
        <w:szCs w:val="16"/>
      </w:rPr>
      <w:t xml:space="preserve">Council of Chief State School Officers </w:t>
    </w:r>
    <w:r>
      <w:rPr>
        <w:rFonts w:ascii="Helvetica Neue" w:hAnsi="Helvetica Neue" w:cs="Helvetica Neue"/>
        <w:sz w:val="16"/>
        <w:szCs w:val="16"/>
      </w:rPr>
      <w:t xml:space="preserve">and Council of Great City Schools. </w:t>
    </w:r>
    <w:r>
      <w:rPr>
        <w:rFonts w:ascii="Helvetica Neue" w:hAnsi="Helvetica Neue" w:cs="Helvetica Neue"/>
        <w:sz w:val="16"/>
        <w:szCs w:val="16"/>
      </w:rPr>
      <w:br/>
      <w:t xml:space="preserve">Educators may use or adapt. http://creativecommons.org/licenses/by/3.0/ Download this tool at </w:t>
    </w:r>
    <w:hyperlink r:id="rId1" w:history="1">
      <w:r w:rsidRPr="0038371B">
        <w:rPr>
          <w:rStyle w:val="Hyperlink"/>
          <w:rFonts w:ascii="Helvetica Neue" w:hAnsi="Helvetica Neue" w:cs="Helvetica Neue"/>
          <w:sz w:val="16"/>
          <w:szCs w:val="16"/>
        </w:rPr>
        <w:t>http://achievethecore.org/materials-alignment-toolkit</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5AA6" w14:textId="77777777" w:rsidR="00920AC6" w:rsidRPr="00C46C5C" w:rsidRDefault="00920AC6" w:rsidP="00C46C5C">
    <w:pPr>
      <w:pStyle w:val="Footer"/>
      <w:framePr w:wrap="around" w:vAnchor="text" w:hAnchor="margin" w:xAlign="right" w:y="1"/>
      <w:rPr>
        <w:rStyle w:val="PageNumber"/>
        <w:rFonts w:ascii="Helvetica" w:hAnsi="Helvetica"/>
        <w:b/>
        <w:sz w:val="18"/>
        <w:szCs w:val="18"/>
      </w:rPr>
    </w:pPr>
    <w:r w:rsidRPr="00C46C5C">
      <w:rPr>
        <w:rStyle w:val="PageNumber"/>
        <w:rFonts w:ascii="Helvetica" w:hAnsi="Helvetica"/>
        <w:b/>
        <w:sz w:val="18"/>
        <w:szCs w:val="18"/>
      </w:rPr>
      <w:fldChar w:fldCharType="begin"/>
    </w:r>
    <w:r w:rsidRPr="00C46C5C">
      <w:rPr>
        <w:rStyle w:val="PageNumber"/>
        <w:rFonts w:ascii="Helvetica" w:hAnsi="Helvetica"/>
        <w:b/>
        <w:sz w:val="18"/>
        <w:szCs w:val="18"/>
      </w:rPr>
      <w:instrText xml:space="preserve">PAGE  </w:instrText>
    </w:r>
    <w:r w:rsidRPr="00C46C5C">
      <w:rPr>
        <w:rStyle w:val="PageNumber"/>
        <w:rFonts w:ascii="Helvetica" w:hAnsi="Helvetica"/>
        <w:b/>
        <w:sz w:val="18"/>
        <w:szCs w:val="18"/>
      </w:rPr>
      <w:fldChar w:fldCharType="separate"/>
    </w:r>
    <w:r w:rsidR="00EF6E26">
      <w:rPr>
        <w:rStyle w:val="PageNumber"/>
        <w:rFonts w:ascii="Helvetica" w:hAnsi="Helvetica"/>
        <w:b/>
        <w:noProof/>
        <w:sz w:val="18"/>
        <w:szCs w:val="18"/>
      </w:rPr>
      <w:t>4</w:t>
    </w:r>
    <w:r w:rsidRPr="00C46C5C">
      <w:rPr>
        <w:rStyle w:val="PageNumber"/>
        <w:rFonts w:ascii="Helvetica" w:hAnsi="Helvetica"/>
        <w:b/>
        <w:sz w:val="18"/>
        <w:szCs w:val="18"/>
      </w:rPr>
      <w:fldChar w:fldCharType="end"/>
    </w:r>
  </w:p>
  <w:p w14:paraId="5B4561A7" w14:textId="2C2AF28E" w:rsidR="00920AC6" w:rsidRPr="00CB0C54" w:rsidRDefault="00920AC6" w:rsidP="00CB0C54">
    <w:pPr>
      <w:widowControl w:val="0"/>
      <w:autoSpaceDE w:val="0"/>
      <w:autoSpaceDN w:val="0"/>
      <w:adjustRightInd w:val="0"/>
      <w:spacing w:after="240"/>
      <w:rPr>
        <w:rFonts w:ascii="Helvetica Neue" w:hAnsi="Helvetica Neue" w:cs="Helvetica Neue"/>
        <w:sz w:val="16"/>
        <w:szCs w:val="16"/>
      </w:rPr>
    </w:pPr>
    <w:r>
      <w:rPr>
        <w:rFonts w:ascii="Helvetica Neue" w:hAnsi="Helvetica Neue" w:cs="Helvetica Neue"/>
        <w:sz w:val="16"/>
        <w:szCs w:val="16"/>
      </w:rPr>
      <w:t xml:space="preserve">The Materials Alignment Toolkit v.2 was developed by Student Achievement Partners, Achieve, </w:t>
    </w:r>
    <w:r w:rsidRPr="00060D1C">
      <w:rPr>
        <w:rFonts w:ascii="Helvetica Neue" w:hAnsi="Helvetica Neue" w:cs="Helvetica Neue"/>
        <w:sz w:val="16"/>
        <w:szCs w:val="16"/>
      </w:rPr>
      <w:t xml:space="preserve">Council of Chief State School Officers </w:t>
    </w:r>
    <w:r>
      <w:rPr>
        <w:rFonts w:ascii="Helvetica Neue" w:hAnsi="Helvetica Neue" w:cs="Helvetica Neue"/>
        <w:sz w:val="16"/>
        <w:szCs w:val="16"/>
      </w:rPr>
      <w:t xml:space="preserve">and Council of Great City Schools. </w:t>
    </w:r>
    <w:r>
      <w:rPr>
        <w:rFonts w:ascii="Helvetica Neue" w:hAnsi="Helvetica Neue" w:cs="Helvetica Neue"/>
        <w:sz w:val="16"/>
        <w:szCs w:val="16"/>
      </w:rPr>
      <w:br/>
      <w:t xml:space="preserve">Educators may use or adapt. http://creativecommons.org/licenses/by/3.0/ Download this tool at </w:t>
    </w:r>
    <w:hyperlink r:id="rId1" w:history="1">
      <w:r w:rsidRPr="00D77839">
        <w:rPr>
          <w:rStyle w:val="Hyperlink"/>
          <w:rFonts w:ascii="Helvetica Neue" w:hAnsi="Helvetica Neue" w:cs="Helvetica Neue"/>
          <w:sz w:val="16"/>
          <w:szCs w:val="16"/>
        </w:rPr>
        <w:t>http://achievethecore.org/materials-alignment-toolkit</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C388" w14:textId="77777777" w:rsidR="00920AC6" w:rsidRPr="00C46C5C" w:rsidRDefault="00920AC6" w:rsidP="00C46C5C">
    <w:pPr>
      <w:pStyle w:val="Footer"/>
      <w:framePr w:wrap="around" w:vAnchor="text" w:hAnchor="margin" w:xAlign="right" w:y="1"/>
      <w:rPr>
        <w:rStyle w:val="PageNumber"/>
        <w:rFonts w:ascii="Helvetica" w:hAnsi="Helvetica"/>
        <w:b/>
        <w:sz w:val="18"/>
        <w:szCs w:val="18"/>
      </w:rPr>
    </w:pPr>
    <w:r w:rsidRPr="00C46C5C">
      <w:rPr>
        <w:rStyle w:val="PageNumber"/>
        <w:rFonts w:ascii="Helvetica" w:hAnsi="Helvetica"/>
        <w:b/>
        <w:sz w:val="18"/>
        <w:szCs w:val="18"/>
      </w:rPr>
      <w:fldChar w:fldCharType="begin"/>
    </w:r>
    <w:r w:rsidRPr="00C46C5C">
      <w:rPr>
        <w:rStyle w:val="PageNumber"/>
        <w:rFonts w:ascii="Helvetica" w:hAnsi="Helvetica"/>
        <w:b/>
        <w:sz w:val="18"/>
        <w:szCs w:val="18"/>
      </w:rPr>
      <w:instrText xml:space="preserve">PAGE  </w:instrText>
    </w:r>
    <w:r w:rsidRPr="00C46C5C">
      <w:rPr>
        <w:rStyle w:val="PageNumber"/>
        <w:rFonts w:ascii="Helvetica" w:hAnsi="Helvetica"/>
        <w:b/>
        <w:sz w:val="18"/>
        <w:szCs w:val="18"/>
      </w:rPr>
      <w:fldChar w:fldCharType="separate"/>
    </w:r>
    <w:r w:rsidR="00EF6E26">
      <w:rPr>
        <w:rStyle w:val="PageNumber"/>
        <w:rFonts w:ascii="Helvetica" w:hAnsi="Helvetica"/>
        <w:b/>
        <w:noProof/>
        <w:sz w:val="18"/>
        <w:szCs w:val="18"/>
      </w:rPr>
      <w:t>5</w:t>
    </w:r>
    <w:r w:rsidRPr="00C46C5C">
      <w:rPr>
        <w:rStyle w:val="PageNumber"/>
        <w:rFonts w:ascii="Helvetica" w:hAnsi="Helvetica"/>
        <w:b/>
        <w:sz w:val="18"/>
        <w:szCs w:val="18"/>
      </w:rPr>
      <w:fldChar w:fldCharType="end"/>
    </w:r>
  </w:p>
  <w:p w14:paraId="07B9232F" w14:textId="3FF4FD26" w:rsidR="00920AC6" w:rsidRPr="00CB0C54" w:rsidRDefault="00920AC6" w:rsidP="00CB0C54">
    <w:pPr>
      <w:widowControl w:val="0"/>
      <w:autoSpaceDE w:val="0"/>
      <w:autoSpaceDN w:val="0"/>
      <w:adjustRightInd w:val="0"/>
      <w:spacing w:after="240"/>
      <w:rPr>
        <w:rFonts w:ascii="Helvetica Neue" w:hAnsi="Helvetica Neue" w:cs="Helvetica Neue"/>
        <w:sz w:val="16"/>
        <w:szCs w:val="16"/>
      </w:rPr>
    </w:pPr>
    <w:r>
      <w:rPr>
        <w:rFonts w:ascii="Helvetica Neue" w:hAnsi="Helvetica Neue" w:cs="Helvetica Neue"/>
        <w:sz w:val="16"/>
        <w:szCs w:val="16"/>
      </w:rPr>
      <w:t xml:space="preserve">The Materials Alignment Toolkit v.2 was developed by Student Achievement Partners, Achieve, </w:t>
    </w:r>
    <w:r w:rsidRPr="00060D1C">
      <w:rPr>
        <w:rFonts w:ascii="Helvetica Neue" w:hAnsi="Helvetica Neue" w:cs="Helvetica Neue"/>
        <w:sz w:val="16"/>
        <w:szCs w:val="16"/>
      </w:rPr>
      <w:t xml:space="preserve">Council of Chief State School Officers </w:t>
    </w:r>
    <w:r>
      <w:rPr>
        <w:rFonts w:ascii="Helvetica Neue" w:hAnsi="Helvetica Neue" w:cs="Helvetica Neue"/>
        <w:sz w:val="16"/>
        <w:szCs w:val="16"/>
      </w:rPr>
      <w:t xml:space="preserve">and Council of Great City Schools. </w:t>
    </w:r>
    <w:r>
      <w:rPr>
        <w:rFonts w:ascii="Helvetica Neue" w:hAnsi="Helvetica Neue" w:cs="Helvetica Neue"/>
        <w:sz w:val="16"/>
        <w:szCs w:val="16"/>
      </w:rPr>
      <w:br/>
      <w:t xml:space="preserve">Educators may use or adapt. http://creativecommons.org/licenses/by/3.0/ Download this tool at </w:t>
    </w:r>
    <w:hyperlink r:id="rId1" w:history="1">
      <w:r w:rsidRPr="00D77839">
        <w:rPr>
          <w:rStyle w:val="Hyperlink"/>
          <w:rFonts w:ascii="Helvetica Neue" w:hAnsi="Helvetica Neue" w:cs="Helvetica Neue"/>
          <w:sz w:val="16"/>
          <w:szCs w:val="16"/>
        </w:rPr>
        <w:t>http://achievethecore.org/materials-alignment-toolkit</w:t>
      </w:r>
    </w:hyperlink>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F2A9B" w14:textId="77777777" w:rsidR="00920AC6" w:rsidRPr="00C46C5C" w:rsidRDefault="00920AC6" w:rsidP="00C46C5C">
    <w:pPr>
      <w:pStyle w:val="Footer"/>
      <w:framePr w:wrap="around" w:vAnchor="text" w:hAnchor="margin" w:xAlign="right" w:y="1"/>
      <w:rPr>
        <w:rStyle w:val="PageNumber"/>
        <w:rFonts w:ascii="Helvetica" w:hAnsi="Helvetica"/>
        <w:b/>
        <w:sz w:val="18"/>
        <w:szCs w:val="18"/>
      </w:rPr>
    </w:pPr>
    <w:r w:rsidRPr="00C46C5C">
      <w:rPr>
        <w:rStyle w:val="PageNumber"/>
        <w:rFonts w:ascii="Helvetica" w:hAnsi="Helvetica"/>
        <w:b/>
        <w:sz w:val="18"/>
        <w:szCs w:val="18"/>
      </w:rPr>
      <w:fldChar w:fldCharType="begin"/>
    </w:r>
    <w:r w:rsidRPr="00C46C5C">
      <w:rPr>
        <w:rStyle w:val="PageNumber"/>
        <w:rFonts w:ascii="Helvetica" w:hAnsi="Helvetica"/>
        <w:b/>
        <w:sz w:val="18"/>
        <w:szCs w:val="18"/>
      </w:rPr>
      <w:instrText xml:space="preserve">PAGE  </w:instrText>
    </w:r>
    <w:r w:rsidRPr="00C46C5C">
      <w:rPr>
        <w:rStyle w:val="PageNumber"/>
        <w:rFonts w:ascii="Helvetica" w:hAnsi="Helvetica"/>
        <w:b/>
        <w:sz w:val="18"/>
        <w:szCs w:val="18"/>
      </w:rPr>
      <w:fldChar w:fldCharType="separate"/>
    </w:r>
    <w:r w:rsidR="00EF6E26">
      <w:rPr>
        <w:rStyle w:val="PageNumber"/>
        <w:rFonts w:ascii="Helvetica" w:hAnsi="Helvetica"/>
        <w:b/>
        <w:noProof/>
        <w:sz w:val="18"/>
        <w:szCs w:val="18"/>
      </w:rPr>
      <w:t>6</w:t>
    </w:r>
    <w:r w:rsidRPr="00C46C5C">
      <w:rPr>
        <w:rStyle w:val="PageNumber"/>
        <w:rFonts w:ascii="Helvetica" w:hAnsi="Helvetica"/>
        <w:b/>
        <w:sz w:val="18"/>
        <w:szCs w:val="18"/>
      </w:rPr>
      <w:fldChar w:fldCharType="end"/>
    </w:r>
  </w:p>
  <w:p w14:paraId="30A23BB3" w14:textId="6BFC9EAE" w:rsidR="00920AC6" w:rsidRPr="00CB0C54" w:rsidRDefault="00920AC6" w:rsidP="00CB0C54">
    <w:pPr>
      <w:widowControl w:val="0"/>
      <w:autoSpaceDE w:val="0"/>
      <w:autoSpaceDN w:val="0"/>
      <w:adjustRightInd w:val="0"/>
      <w:spacing w:after="240"/>
      <w:rPr>
        <w:rFonts w:ascii="Helvetica Neue" w:hAnsi="Helvetica Neue" w:cs="Helvetica Neue"/>
        <w:sz w:val="16"/>
        <w:szCs w:val="16"/>
      </w:rPr>
    </w:pPr>
    <w:r>
      <w:rPr>
        <w:rFonts w:ascii="Helvetica Neue" w:hAnsi="Helvetica Neue" w:cs="Helvetica Neue"/>
        <w:sz w:val="16"/>
        <w:szCs w:val="16"/>
      </w:rPr>
      <w:t xml:space="preserve">The Materials Alignment Toolkit v.2 was developed by Student Achievement Partners, Achieve, </w:t>
    </w:r>
    <w:r w:rsidRPr="00060D1C">
      <w:rPr>
        <w:rFonts w:ascii="Helvetica Neue" w:hAnsi="Helvetica Neue" w:cs="Helvetica Neue"/>
        <w:sz w:val="16"/>
        <w:szCs w:val="16"/>
      </w:rPr>
      <w:t xml:space="preserve">Council of Chief State School Officers </w:t>
    </w:r>
    <w:r>
      <w:rPr>
        <w:rFonts w:ascii="Helvetica Neue" w:hAnsi="Helvetica Neue" w:cs="Helvetica Neue"/>
        <w:sz w:val="16"/>
        <w:szCs w:val="16"/>
      </w:rPr>
      <w:t xml:space="preserve">and Council of Great City Schools. </w:t>
    </w:r>
    <w:r>
      <w:rPr>
        <w:rFonts w:ascii="Helvetica Neue" w:hAnsi="Helvetica Neue" w:cs="Helvetica Neue"/>
        <w:sz w:val="16"/>
        <w:szCs w:val="16"/>
      </w:rPr>
      <w:br/>
      <w:t xml:space="preserve">Educators may use or adapt. http://creativecommons.org/licenses/by/3.0/ Download this tool at </w:t>
    </w:r>
    <w:hyperlink r:id="rId1" w:history="1">
      <w:r w:rsidRPr="00D77839">
        <w:rPr>
          <w:rStyle w:val="Hyperlink"/>
          <w:rFonts w:ascii="Helvetica Neue" w:hAnsi="Helvetica Neue" w:cs="Helvetica Neue"/>
          <w:sz w:val="16"/>
          <w:szCs w:val="16"/>
        </w:rPr>
        <w:t>http://achievethecore.org/materials-alignment-toolkit</w:t>
      </w:r>
    </w:hyperlink>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8C70" w14:textId="77777777" w:rsidR="00920AC6" w:rsidRPr="00C46C5C" w:rsidRDefault="00920AC6" w:rsidP="00C46C5C">
    <w:pPr>
      <w:pStyle w:val="Footer"/>
      <w:framePr w:wrap="around" w:vAnchor="text" w:hAnchor="margin" w:xAlign="right" w:y="1"/>
      <w:rPr>
        <w:rStyle w:val="PageNumber"/>
        <w:rFonts w:ascii="Helvetica" w:hAnsi="Helvetica"/>
        <w:b/>
        <w:sz w:val="18"/>
        <w:szCs w:val="18"/>
      </w:rPr>
    </w:pPr>
    <w:r w:rsidRPr="00C46C5C">
      <w:rPr>
        <w:rStyle w:val="PageNumber"/>
        <w:rFonts w:ascii="Helvetica" w:hAnsi="Helvetica"/>
        <w:b/>
        <w:sz w:val="18"/>
        <w:szCs w:val="18"/>
      </w:rPr>
      <w:fldChar w:fldCharType="begin"/>
    </w:r>
    <w:r w:rsidRPr="00C46C5C">
      <w:rPr>
        <w:rStyle w:val="PageNumber"/>
        <w:rFonts w:ascii="Helvetica" w:hAnsi="Helvetica"/>
        <w:b/>
        <w:sz w:val="18"/>
        <w:szCs w:val="18"/>
      </w:rPr>
      <w:instrText xml:space="preserve">PAGE  </w:instrText>
    </w:r>
    <w:r w:rsidRPr="00C46C5C">
      <w:rPr>
        <w:rStyle w:val="PageNumber"/>
        <w:rFonts w:ascii="Helvetica" w:hAnsi="Helvetica"/>
        <w:b/>
        <w:sz w:val="18"/>
        <w:szCs w:val="18"/>
      </w:rPr>
      <w:fldChar w:fldCharType="separate"/>
    </w:r>
    <w:r w:rsidR="00D448B3">
      <w:rPr>
        <w:rStyle w:val="PageNumber"/>
        <w:rFonts w:ascii="Helvetica" w:hAnsi="Helvetica"/>
        <w:b/>
        <w:noProof/>
        <w:sz w:val="18"/>
        <w:szCs w:val="18"/>
      </w:rPr>
      <w:t>10</w:t>
    </w:r>
    <w:r w:rsidRPr="00C46C5C">
      <w:rPr>
        <w:rStyle w:val="PageNumber"/>
        <w:rFonts w:ascii="Helvetica" w:hAnsi="Helvetica"/>
        <w:b/>
        <w:sz w:val="18"/>
        <w:szCs w:val="18"/>
      </w:rPr>
      <w:fldChar w:fldCharType="end"/>
    </w:r>
  </w:p>
  <w:p w14:paraId="37DF67F9" w14:textId="5EE33B2D" w:rsidR="00920AC6" w:rsidRPr="00CB0C54" w:rsidRDefault="00920AC6" w:rsidP="00CB0C54">
    <w:pPr>
      <w:widowControl w:val="0"/>
      <w:autoSpaceDE w:val="0"/>
      <w:autoSpaceDN w:val="0"/>
      <w:adjustRightInd w:val="0"/>
      <w:spacing w:after="240"/>
      <w:rPr>
        <w:rFonts w:ascii="Helvetica Neue" w:hAnsi="Helvetica Neue" w:cs="Helvetica Neue"/>
        <w:sz w:val="16"/>
        <w:szCs w:val="16"/>
      </w:rPr>
    </w:pPr>
    <w:r>
      <w:rPr>
        <w:rFonts w:ascii="Helvetica Neue" w:hAnsi="Helvetica Neue" w:cs="Helvetica Neue"/>
        <w:sz w:val="16"/>
        <w:szCs w:val="16"/>
      </w:rPr>
      <w:t xml:space="preserve">The Materials Alignment Toolkit v.2 was developed by Student Achievement Partners, Achieve, </w:t>
    </w:r>
    <w:r w:rsidRPr="00060D1C">
      <w:rPr>
        <w:rFonts w:ascii="Helvetica Neue" w:hAnsi="Helvetica Neue" w:cs="Helvetica Neue"/>
        <w:sz w:val="16"/>
        <w:szCs w:val="16"/>
      </w:rPr>
      <w:t xml:space="preserve">Council of Chief State School Officers </w:t>
    </w:r>
    <w:r>
      <w:rPr>
        <w:rFonts w:ascii="Helvetica Neue" w:hAnsi="Helvetica Neue" w:cs="Helvetica Neue"/>
        <w:sz w:val="16"/>
        <w:szCs w:val="16"/>
      </w:rPr>
      <w:t xml:space="preserve">and Council of Great City Schools. </w:t>
    </w:r>
    <w:r>
      <w:rPr>
        <w:rFonts w:ascii="Helvetica Neue" w:hAnsi="Helvetica Neue" w:cs="Helvetica Neue"/>
        <w:sz w:val="16"/>
        <w:szCs w:val="16"/>
      </w:rPr>
      <w:br/>
      <w:t xml:space="preserve">Educators may use or adapt. http://creativecommons.org/licenses/by/3.0/ Download this tool at </w:t>
    </w:r>
    <w:hyperlink r:id="rId1" w:history="1">
      <w:r w:rsidRPr="00D77839">
        <w:rPr>
          <w:rStyle w:val="Hyperlink"/>
          <w:rFonts w:ascii="Helvetica Neue" w:hAnsi="Helvetica Neue" w:cs="Helvetica Neue"/>
          <w:sz w:val="16"/>
          <w:szCs w:val="16"/>
        </w:rPr>
        <w:t>http://achievethecore.org/materials-alignment-toolkit</w:t>
      </w:r>
    </w:hyperlink>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FC82" w14:textId="77777777" w:rsidR="00920AC6" w:rsidRPr="00C46C5C" w:rsidRDefault="00920AC6" w:rsidP="00C46C5C">
    <w:pPr>
      <w:pStyle w:val="Footer"/>
      <w:framePr w:wrap="around" w:vAnchor="text" w:hAnchor="margin" w:xAlign="right" w:y="1"/>
      <w:rPr>
        <w:rStyle w:val="PageNumber"/>
        <w:rFonts w:ascii="Helvetica" w:hAnsi="Helvetica"/>
        <w:b/>
        <w:sz w:val="18"/>
        <w:szCs w:val="18"/>
      </w:rPr>
    </w:pPr>
    <w:r w:rsidRPr="00C46C5C">
      <w:rPr>
        <w:rStyle w:val="PageNumber"/>
        <w:rFonts w:ascii="Helvetica" w:hAnsi="Helvetica"/>
        <w:b/>
        <w:sz w:val="18"/>
        <w:szCs w:val="18"/>
      </w:rPr>
      <w:fldChar w:fldCharType="begin"/>
    </w:r>
    <w:r w:rsidRPr="00C46C5C">
      <w:rPr>
        <w:rStyle w:val="PageNumber"/>
        <w:rFonts w:ascii="Helvetica" w:hAnsi="Helvetica"/>
        <w:b/>
        <w:sz w:val="18"/>
        <w:szCs w:val="18"/>
      </w:rPr>
      <w:instrText xml:space="preserve">PAGE  </w:instrText>
    </w:r>
    <w:r w:rsidRPr="00C46C5C">
      <w:rPr>
        <w:rStyle w:val="PageNumber"/>
        <w:rFonts w:ascii="Helvetica" w:hAnsi="Helvetica"/>
        <w:b/>
        <w:sz w:val="18"/>
        <w:szCs w:val="18"/>
      </w:rPr>
      <w:fldChar w:fldCharType="separate"/>
    </w:r>
    <w:r w:rsidR="00EF6E26">
      <w:rPr>
        <w:rStyle w:val="PageNumber"/>
        <w:rFonts w:ascii="Helvetica" w:hAnsi="Helvetica"/>
        <w:b/>
        <w:noProof/>
        <w:sz w:val="18"/>
        <w:szCs w:val="18"/>
      </w:rPr>
      <w:t>10</w:t>
    </w:r>
    <w:r w:rsidRPr="00C46C5C">
      <w:rPr>
        <w:rStyle w:val="PageNumber"/>
        <w:rFonts w:ascii="Helvetica" w:hAnsi="Helvetica"/>
        <w:b/>
        <w:sz w:val="18"/>
        <w:szCs w:val="18"/>
      </w:rPr>
      <w:fldChar w:fldCharType="end"/>
    </w:r>
  </w:p>
  <w:p w14:paraId="52C4F72B" w14:textId="7F033B9F" w:rsidR="00920AC6" w:rsidRPr="00CB0C54" w:rsidRDefault="00920AC6" w:rsidP="00CB0C54">
    <w:pPr>
      <w:widowControl w:val="0"/>
      <w:autoSpaceDE w:val="0"/>
      <w:autoSpaceDN w:val="0"/>
      <w:adjustRightInd w:val="0"/>
      <w:spacing w:after="240"/>
      <w:rPr>
        <w:rFonts w:ascii="Helvetica Neue" w:hAnsi="Helvetica Neue" w:cs="Helvetica Neue"/>
        <w:sz w:val="16"/>
        <w:szCs w:val="16"/>
      </w:rPr>
    </w:pPr>
    <w:r>
      <w:rPr>
        <w:rFonts w:ascii="Helvetica Neue" w:hAnsi="Helvetica Neue" w:cs="Helvetica Neue"/>
        <w:sz w:val="16"/>
        <w:szCs w:val="16"/>
      </w:rPr>
      <w:t xml:space="preserve">The Materials Alignment Toolkit v.2 was developed by Student Achievement Partners, Achieve, </w:t>
    </w:r>
    <w:r w:rsidRPr="00060D1C">
      <w:rPr>
        <w:rFonts w:ascii="Helvetica Neue" w:hAnsi="Helvetica Neue" w:cs="Helvetica Neue"/>
        <w:sz w:val="16"/>
        <w:szCs w:val="16"/>
      </w:rPr>
      <w:t xml:space="preserve">Council of Chief State School Officers </w:t>
    </w:r>
    <w:r>
      <w:rPr>
        <w:rFonts w:ascii="Helvetica Neue" w:hAnsi="Helvetica Neue" w:cs="Helvetica Neue"/>
        <w:sz w:val="16"/>
        <w:szCs w:val="16"/>
      </w:rPr>
      <w:t xml:space="preserve">and Council of Great City Schools. </w:t>
    </w:r>
    <w:r>
      <w:rPr>
        <w:rFonts w:ascii="Helvetica Neue" w:hAnsi="Helvetica Neue" w:cs="Helvetica Neue"/>
        <w:sz w:val="16"/>
        <w:szCs w:val="16"/>
      </w:rPr>
      <w:br/>
      <w:t xml:space="preserve">Educators may use or adapt. http://creativecommons.org/licenses/by/3.0/ Download this tool at </w:t>
    </w:r>
    <w:hyperlink r:id="rId1" w:history="1">
      <w:r w:rsidRPr="00D77839">
        <w:rPr>
          <w:rStyle w:val="Hyperlink"/>
          <w:rFonts w:ascii="Helvetica Neue" w:hAnsi="Helvetica Neue" w:cs="Helvetica Neue"/>
          <w:sz w:val="16"/>
          <w:szCs w:val="16"/>
        </w:rPr>
        <w:t>http://achievethecore.org/materials-alignment-toolkit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37631" w14:textId="77777777" w:rsidR="008B0A5F" w:rsidRDefault="008B0A5F" w:rsidP="00C970EF">
      <w:r>
        <w:separator/>
      </w:r>
    </w:p>
  </w:footnote>
  <w:footnote w:type="continuationSeparator" w:id="0">
    <w:p w14:paraId="32C42A0B" w14:textId="77777777" w:rsidR="008B0A5F" w:rsidRDefault="008B0A5F" w:rsidP="00C9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9838" w14:textId="77777777" w:rsidR="00920AC6" w:rsidRPr="00C970EF" w:rsidRDefault="00920AC6" w:rsidP="00C970EF">
    <w:pPr>
      <w:pStyle w:val="BasicParagraph"/>
      <w:rPr>
        <w:rFonts w:ascii="HelveticaNeue-Bold" w:hAnsi="HelveticaNeue-Bold" w:cs="HelveticaNeue-Bold"/>
        <w:b/>
        <w:bCs/>
        <w:spacing w:val="-2"/>
      </w:rPr>
    </w:pPr>
    <w:r>
      <w:rPr>
        <w:rFonts w:ascii="HelveticaNeue-Bold" w:hAnsi="HelveticaNeue-Bold" w:cs="HelveticaNeue-Bold"/>
        <w:b/>
        <w:bCs/>
        <w:spacing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27B3" w14:textId="77777777" w:rsidR="00920AC6" w:rsidRPr="00C970EF" w:rsidRDefault="00920AC6" w:rsidP="00C970EF">
    <w:pPr>
      <w:pStyle w:val="BasicParagraph"/>
      <w:rPr>
        <w:rFonts w:ascii="HelveticaNeue-Bold" w:hAnsi="HelveticaNeue-Bold" w:cs="HelveticaNeue-Bold"/>
        <w:b/>
        <w:bCs/>
        <w:spacing w:val="-2"/>
      </w:rPr>
    </w:pPr>
    <w:r>
      <w:rPr>
        <w:rFonts w:ascii="HelveticaNeue-Bold" w:hAnsi="HelveticaNeue-Bold" w:cs="HelveticaNeue-Bold"/>
        <w:b/>
        <w:bCs/>
        <w:spacing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00B9" w14:textId="77777777" w:rsidR="00EA416D" w:rsidRPr="00C970EF" w:rsidRDefault="00EA416D" w:rsidP="00C970EF">
    <w:pPr>
      <w:pStyle w:val="BasicParagraph"/>
      <w:rPr>
        <w:rFonts w:ascii="HelveticaNeue-Bold" w:hAnsi="HelveticaNeue-Bold" w:cs="HelveticaNeue-Bold"/>
        <w:b/>
        <w:bCs/>
        <w:spacing w:val="-2"/>
      </w:rPr>
    </w:pPr>
    <w:r>
      <w:rPr>
        <w:rFonts w:ascii="HelveticaNeue-Bold" w:hAnsi="HelveticaNeue-Bold" w:cs="HelveticaNeue-Bold"/>
        <w:b/>
        <w:bCs/>
        <w:spacing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934E" w14:textId="77777777" w:rsidR="00920AC6" w:rsidRPr="00C970EF" w:rsidRDefault="00920AC6" w:rsidP="00C970EF">
    <w:pPr>
      <w:pStyle w:val="BasicParagraph"/>
      <w:rPr>
        <w:rFonts w:ascii="HelveticaNeue-Bold" w:hAnsi="HelveticaNeue-Bold" w:cs="HelveticaNeue-Bold"/>
        <w:b/>
        <w:bCs/>
        <w:spacing w:val="-2"/>
      </w:rPr>
    </w:pPr>
    <w:r>
      <w:rPr>
        <w:rFonts w:ascii="HelveticaNeue-Bold" w:hAnsi="HelveticaNeue-Bold" w:cs="HelveticaNeue-Bold"/>
        <w:b/>
        <w:bCs/>
        <w:spacing w:val="-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B870D" w14:textId="77777777" w:rsidR="00920AC6" w:rsidRPr="00C970EF" w:rsidRDefault="00920AC6" w:rsidP="00C970EF">
    <w:pPr>
      <w:pStyle w:val="BasicParagraph"/>
      <w:rPr>
        <w:rFonts w:ascii="HelveticaNeue-Bold" w:hAnsi="HelveticaNeue-Bold" w:cs="HelveticaNeue-Bold"/>
        <w:b/>
        <w:bCs/>
        <w:spacing w:val="-2"/>
      </w:rPr>
    </w:pPr>
    <w:r>
      <w:rPr>
        <w:rFonts w:ascii="HelveticaNeue-Bold" w:hAnsi="HelveticaNeue-Bold" w:cs="HelveticaNeue-Bold"/>
        <w:b/>
        <w:bCs/>
        <w:spacing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B0E9" w14:textId="77777777" w:rsidR="00920AC6" w:rsidRPr="00C970EF" w:rsidRDefault="00920AC6" w:rsidP="00C970EF">
    <w:pPr>
      <w:pStyle w:val="BasicParagraph"/>
      <w:rPr>
        <w:rFonts w:ascii="HelveticaNeue-Bold" w:hAnsi="HelveticaNeue-Bold" w:cs="HelveticaNeue-Bold"/>
        <w:b/>
        <w:bCs/>
        <w:spacing w:val="-2"/>
      </w:rPr>
    </w:pPr>
    <w:r>
      <w:rPr>
        <w:rFonts w:ascii="HelveticaNeue-Bold" w:hAnsi="HelveticaNeue-Bold" w:cs="HelveticaNeue-Bold"/>
        <w:b/>
        <w:bCs/>
        <w:spacing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87F0" w14:textId="77777777" w:rsidR="00920AC6" w:rsidRPr="00C970EF" w:rsidRDefault="00920AC6" w:rsidP="00C970EF">
    <w:pPr>
      <w:pStyle w:val="BasicParagraph"/>
      <w:rPr>
        <w:rFonts w:ascii="HelveticaNeue-Bold" w:hAnsi="HelveticaNeue-Bold" w:cs="HelveticaNeue-Bold"/>
        <w:b/>
        <w:bCs/>
        <w:spacing w:val="-2"/>
      </w:rPr>
    </w:pPr>
    <w:r>
      <w:rPr>
        <w:rFonts w:ascii="HelveticaNeue-Bold" w:hAnsi="HelveticaNeue-Bold" w:cs="HelveticaNeue-Bold"/>
        <w:b/>
        <w:bCs/>
        <w:spacing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DDA2" w14:textId="77777777" w:rsidR="00920AC6" w:rsidRPr="00C970EF" w:rsidRDefault="00920AC6" w:rsidP="00C970EF">
    <w:pPr>
      <w:pStyle w:val="BasicParagraph"/>
      <w:rPr>
        <w:rFonts w:ascii="HelveticaNeue-Bold" w:hAnsi="HelveticaNeue-Bold" w:cs="HelveticaNeue-Bold"/>
        <w:b/>
        <w:bCs/>
        <w:spacing w:val="-2"/>
      </w:rPr>
    </w:pPr>
    <w:r>
      <w:rPr>
        <w:rFonts w:ascii="HelveticaNeue-Bold" w:hAnsi="HelveticaNeue-Bold" w:cs="HelveticaNeue-Bold"/>
        <w:b/>
        <w:bCs/>
        <w:spacing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FD478" w14:textId="77777777" w:rsidR="00920AC6" w:rsidRPr="00C970EF" w:rsidRDefault="00920AC6" w:rsidP="00C970EF">
    <w:pPr>
      <w:pStyle w:val="BasicParagraph"/>
      <w:rPr>
        <w:rFonts w:ascii="HelveticaNeue-Bold" w:hAnsi="HelveticaNeue-Bold" w:cs="HelveticaNeue-Bold"/>
        <w:b/>
        <w:bCs/>
        <w:spacing w:val="-2"/>
      </w:rPr>
    </w:pPr>
    <w:r>
      <w:rPr>
        <w:rFonts w:ascii="HelveticaNeue-Bold" w:hAnsi="HelveticaNeue-Bold" w:cs="HelveticaNeue-Bold"/>
        <w:b/>
        <w:bCs/>
        <w:spacing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B094" w14:textId="77777777" w:rsidR="00920AC6" w:rsidRPr="00C970EF" w:rsidRDefault="00920AC6" w:rsidP="00C970EF">
    <w:pPr>
      <w:pStyle w:val="BasicParagraph"/>
      <w:rPr>
        <w:rFonts w:ascii="HelveticaNeue-Bold" w:hAnsi="HelveticaNeue-Bold" w:cs="HelveticaNeue-Bold"/>
        <w:b/>
        <w:bCs/>
        <w:spacing w:val="-2"/>
      </w:rPr>
    </w:pPr>
    <w:r>
      <w:rPr>
        <w:rFonts w:ascii="HelveticaNeue-Bold" w:hAnsi="HelveticaNeue-Bold" w:cs="HelveticaNeue-Bold"/>
        <w:b/>
        <w:bCs/>
        <w:spacing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03A5B"/>
    <w:multiLevelType w:val="hybridMultilevel"/>
    <w:tmpl w:val="EB62A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D43D1"/>
    <w:multiLevelType w:val="hybridMultilevel"/>
    <w:tmpl w:val="2E6E8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55EB3"/>
    <w:multiLevelType w:val="hybridMultilevel"/>
    <w:tmpl w:val="2E6E8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21507"/>
    <w:multiLevelType w:val="hybridMultilevel"/>
    <w:tmpl w:val="E6003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7B06"/>
    <w:multiLevelType w:val="hybridMultilevel"/>
    <w:tmpl w:val="C468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F21AC"/>
    <w:multiLevelType w:val="hybridMultilevel"/>
    <w:tmpl w:val="546E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672BA"/>
    <w:multiLevelType w:val="hybridMultilevel"/>
    <w:tmpl w:val="36B08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43FE2"/>
    <w:multiLevelType w:val="hybridMultilevel"/>
    <w:tmpl w:val="F1422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84EB2"/>
    <w:multiLevelType w:val="hybridMultilevel"/>
    <w:tmpl w:val="D564D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0" w15:restartNumberingAfterBreak="0">
    <w:nsid w:val="4C6B61F6"/>
    <w:multiLevelType w:val="hybridMultilevel"/>
    <w:tmpl w:val="F176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51657"/>
    <w:multiLevelType w:val="hybridMultilevel"/>
    <w:tmpl w:val="57581E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54B4D"/>
    <w:multiLevelType w:val="hybridMultilevel"/>
    <w:tmpl w:val="2E6E8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37429F"/>
    <w:multiLevelType w:val="hybridMultilevel"/>
    <w:tmpl w:val="08C252CE"/>
    <w:lvl w:ilvl="0" w:tplc="1AEE69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C79BA"/>
    <w:multiLevelType w:val="hybridMultilevel"/>
    <w:tmpl w:val="2E6E8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B105A"/>
    <w:multiLevelType w:val="hybridMultilevel"/>
    <w:tmpl w:val="E7A8A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61F77"/>
    <w:multiLevelType w:val="hybridMultilevel"/>
    <w:tmpl w:val="93ACA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2"/>
  </w:num>
  <w:num w:numId="5">
    <w:abstractNumId w:val="14"/>
  </w:num>
  <w:num w:numId="6">
    <w:abstractNumId w:val="3"/>
  </w:num>
  <w:num w:numId="7">
    <w:abstractNumId w:val="6"/>
  </w:num>
  <w:num w:numId="8">
    <w:abstractNumId w:val="0"/>
  </w:num>
  <w:num w:numId="9">
    <w:abstractNumId w:val="16"/>
  </w:num>
  <w:num w:numId="10">
    <w:abstractNumId w:val="15"/>
  </w:num>
  <w:num w:numId="11">
    <w:abstractNumId w:val="10"/>
  </w:num>
  <w:num w:numId="12">
    <w:abstractNumId w:val="11"/>
  </w:num>
  <w:num w:numId="13">
    <w:abstractNumId w:val="12"/>
  </w:num>
  <w:num w:numId="14">
    <w:abstractNumId w:val="4"/>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EF"/>
    <w:rsid w:val="00033523"/>
    <w:rsid w:val="0003591E"/>
    <w:rsid w:val="000371AD"/>
    <w:rsid w:val="00060D1C"/>
    <w:rsid w:val="00061CAC"/>
    <w:rsid w:val="00074108"/>
    <w:rsid w:val="00074EE5"/>
    <w:rsid w:val="00084D00"/>
    <w:rsid w:val="000C006C"/>
    <w:rsid w:val="000D1209"/>
    <w:rsid w:val="000F0534"/>
    <w:rsid w:val="0010157F"/>
    <w:rsid w:val="00124204"/>
    <w:rsid w:val="001256DC"/>
    <w:rsid w:val="001265C8"/>
    <w:rsid w:val="00133C36"/>
    <w:rsid w:val="00136F9B"/>
    <w:rsid w:val="00146395"/>
    <w:rsid w:val="001644EB"/>
    <w:rsid w:val="00170CFF"/>
    <w:rsid w:val="00174590"/>
    <w:rsid w:val="00180EB7"/>
    <w:rsid w:val="00197C0F"/>
    <w:rsid w:val="001A34DA"/>
    <w:rsid w:val="001B080E"/>
    <w:rsid w:val="001D2561"/>
    <w:rsid w:val="001E4CB4"/>
    <w:rsid w:val="001F3987"/>
    <w:rsid w:val="002127F9"/>
    <w:rsid w:val="0023138B"/>
    <w:rsid w:val="00243D90"/>
    <w:rsid w:val="002461A6"/>
    <w:rsid w:val="00260C8C"/>
    <w:rsid w:val="00270296"/>
    <w:rsid w:val="00273034"/>
    <w:rsid w:val="002733F3"/>
    <w:rsid w:val="002A7996"/>
    <w:rsid w:val="002B070D"/>
    <w:rsid w:val="002B24A4"/>
    <w:rsid w:val="002C2438"/>
    <w:rsid w:val="002D4791"/>
    <w:rsid w:val="002E2B99"/>
    <w:rsid w:val="00323428"/>
    <w:rsid w:val="003315DC"/>
    <w:rsid w:val="00332016"/>
    <w:rsid w:val="00333A4D"/>
    <w:rsid w:val="00355C96"/>
    <w:rsid w:val="00367537"/>
    <w:rsid w:val="0038371B"/>
    <w:rsid w:val="00393C51"/>
    <w:rsid w:val="003B3A5D"/>
    <w:rsid w:val="003B7C8B"/>
    <w:rsid w:val="003C0929"/>
    <w:rsid w:val="003D02E9"/>
    <w:rsid w:val="003F0340"/>
    <w:rsid w:val="003F4C03"/>
    <w:rsid w:val="003F5ACF"/>
    <w:rsid w:val="00403476"/>
    <w:rsid w:val="0040477B"/>
    <w:rsid w:val="00431CCB"/>
    <w:rsid w:val="00441BEB"/>
    <w:rsid w:val="00495ADE"/>
    <w:rsid w:val="00496EF4"/>
    <w:rsid w:val="00497555"/>
    <w:rsid w:val="004A0ADE"/>
    <w:rsid w:val="004A17E3"/>
    <w:rsid w:val="004B1961"/>
    <w:rsid w:val="004B35A1"/>
    <w:rsid w:val="004C2219"/>
    <w:rsid w:val="004E2208"/>
    <w:rsid w:val="004E4B07"/>
    <w:rsid w:val="004E664E"/>
    <w:rsid w:val="00507004"/>
    <w:rsid w:val="00530EB4"/>
    <w:rsid w:val="005403A2"/>
    <w:rsid w:val="00543190"/>
    <w:rsid w:val="00576859"/>
    <w:rsid w:val="005C5DA4"/>
    <w:rsid w:val="005D1AD7"/>
    <w:rsid w:val="005D7FE3"/>
    <w:rsid w:val="005E1D83"/>
    <w:rsid w:val="005F3996"/>
    <w:rsid w:val="00635126"/>
    <w:rsid w:val="00637426"/>
    <w:rsid w:val="0064486D"/>
    <w:rsid w:val="00665A06"/>
    <w:rsid w:val="00674A54"/>
    <w:rsid w:val="0068281E"/>
    <w:rsid w:val="00686378"/>
    <w:rsid w:val="006925CC"/>
    <w:rsid w:val="006A3018"/>
    <w:rsid w:val="006A5570"/>
    <w:rsid w:val="006E6C83"/>
    <w:rsid w:val="006F75D0"/>
    <w:rsid w:val="00720206"/>
    <w:rsid w:val="00727286"/>
    <w:rsid w:val="007335A5"/>
    <w:rsid w:val="007369A5"/>
    <w:rsid w:val="00777AA2"/>
    <w:rsid w:val="007B1D69"/>
    <w:rsid w:val="007B2EB3"/>
    <w:rsid w:val="007B5B35"/>
    <w:rsid w:val="007F7A8C"/>
    <w:rsid w:val="008242E3"/>
    <w:rsid w:val="008314E9"/>
    <w:rsid w:val="0083626F"/>
    <w:rsid w:val="00840512"/>
    <w:rsid w:val="0084253A"/>
    <w:rsid w:val="008571A4"/>
    <w:rsid w:val="00865451"/>
    <w:rsid w:val="00872DF6"/>
    <w:rsid w:val="00893BDD"/>
    <w:rsid w:val="008B0A5F"/>
    <w:rsid w:val="008B0B99"/>
    <w:rsid w:val="008B42D8"/>
    <w:rsid w:val="008B5EFC"/>
    <w:rsid w:val="008C345F"/>
    <w:rsid w:val="008D0159"/>
    <w:rsid w:val="008E702B"/>
    <w:rsid w:val="008F09ED"/>
    <w:rsid w:val="008F3C25"/>
    <w:rsid w:val="00901B99"/>
    <w:rsid w:val="00920AC6"/>
    <w:rsid w:val="00935239"/>
    <w:rsid w:val="00940C42"/>
    <w:rsid w:val="0095208B"/>
    <w:rsid w:val="00971301"/>
    <w:rsid w:val="009747EC"/>
    <w:rsid w:val="009824EA"/>
    <w:rsid w:val="009A12C7"/>
    <w:rsid w:val="009A7231"/>
    <w:rsid w:val="009B5491"/>
    <w:rsid w:val="009D072C"/>
    <w:rsid w:val="009E77C8"/>
    <w:rsid w:val="009F7F08"/>
    <w:rsid w:val="00A04531"/>
    <w:rsid w:val="00A21D5A"/>
    <w:rsid w:val="00A23352"/>
    <w:rsid w:val="00A32568"/>
    <w:rsid w:val="00A32B91"/>
    <w:rsid w:val="00A436A4"/>
    <w:rsid w:val="00A65709"/>
    <w:rsid w:val="00A7497D"/>
    <w:rsid w:val="00A7790E"/>
    <w:rsid w:val="00A92A05"/>
    <w:rsid w:val="00AC601B"/>
    <w:rsid w:val="00AF38EA"/>
    <w:rsid w:val="00B01AE5"/>
    <w:rsid w:val="00B205A9"/>
    <w:rsid w:val="00B2573A"/>
    <w:rsid w:val="00B2787E"/>
    <w:rsid w:val="00B27D50"/>
    <w:rsid w:val="00B33FA1"/>
    <w:rsid w:val="00B64E35"/>
    <w:rsid w:val="00B86AA9"/>
    <w:rsid w:val="00B9536C"/>
    <w:rsid w:val="00BA562F"/>
    <w:rsid w:val="00BB5CB6"/>
    <w:rsid w:val="00BC441B"/>
    <w:rsid w:val="00C20BD9"/>
    <w:rsid w:val="00C22C2A"/>
    <w:rsid w:val="00C404B8"/>
    <w:rsid w:val="00C46BC7"/>
    <w:rsid w:val="00C46C5C"/>
    <w:rsid w:val="00C502FE"/>
    <w:rsid w:val="00C970EF"/>
    <w:rsid w:val="00CB0C54"/>
    <w:rsid w:val="00CC10D2"/>
    <w:rsid w:val="00D04649"/>
    <w:rsid w:val="00D23AC3"/>
    <w:rsid w:val="00D344B5"/>
    <w:rsid w:val="00D40021"/>
    <w:rsid w:val="00D448B3"/>
    <w:rsid w:val="00D72875"/>
    <w:rsid w:val="00D77839"/>
    <w:rsid w:val="00D86CD1"/>
    <w:rsid w:val="00DA77C1"/>
    <w:rsid w:val="00DB5A01"/>
    <w:rsid w:val="00E735E5"/>
    <w:rsid w:val="00E76F5A"/>
    <w:rsid w:val="00E87919"/>
    <w:rsid w:val="00EA0CCF"/>
    <w:rsid w:val="00EA416D"/>
    <w:rsid w:val="00EC651C"/>
    <w:rsid w:val="00EE28EB"/>
    <w:rsid w:val="00EF6E26"/>
    <w:rsid w:val="00F02240"/>
    <w:rsid w:val="00F05047"/>
    <w:rsid w:val="00F16F04"/>
    <w:rsid w:val="00F21FAF"/>
    <w:rsid w:val="00F26A0A"/>
    <w:rsid w:val="00F81541"/>
    <w:rsid w:val="00F84CEA"/>
    <w:rsid w:val="00F92274"/>
    <w:rsid w:val="00F92AEE"/>
    <w:rsid w:val="00F94C30"/>
    <w:rsid w:val="00FA48CB"/>
    <w:rsid w:val="00FB32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DB5B57"/>
  <w15:docId w15:val="{56129C3D-AAA1-46CA-9874-346EEB68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970EF"/>
    <w:pPr>
      <w:widowControl w:val="0"/>
      <w:suppressAutoHyphens/>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C970EF"/>
    <w:pPr>
      <w:tabs>
        <w:tab w:val="center" w:pos="4320"/>
        <w:tab w:val="right" w:pos="8640"/>
      </w:tabs>
    </w:pPr>
  </w:style>
  <w:style w:type="character" w:customStyle="1" w:styleId="HeaderChar">
    <w:name w:val="Header Char"/>
    <w:basedOn w:val="DefaultParagraphFont"/>
    <w:link w:val="Header"/>
    <w:uiPriority w:val="99"/>
    <w:rsid w:val="00C970EF"/>
  </w:style>
  <w:style w:type="paragraph" w:styleId="Footer">
    <w:name w:val="footer"/>
    <w:basedOn w:val="Normal"/>
    <w:link w:val="FooterChar"/>
    <w:uiPriority w:val="99"/>
    <w:unhideWhenUsed/>
    <w:rsid w:val="00C970EF"/>
    <w:pPr>
      <w:tabs>
        <w:tab w:val="center" w:pos="4320"/>
        <w:tab w:val="right" w:pos="8640"/>
      </w:tabs>
    </w:pPr>
  </w:style>
  <w:style w:type="character" w:customStyle="1" w:styleId="FooterChar">
    <w:name w:val="Footer Char"/>
    <w:basedOn w:val="DefaultParagraphFont"/>
    <w:link w:val="Footer"/>
    <w:uiPriority w:val="99"/>
    <w:rsid w:val="00C970EF"/>
  </w:style>
  <w:style w:type="paragraph" w:styleId="DocumentMap">
    <w:name w:val="Document Map"/>
    <w:basedOn w:val="Normal"/>
    <w:link w:val="DocumentMapChar"/>
    <w:uiPriority w:val="99"/>
    <w:semiHidden/>
    <w:unhideWhenUsed/>
    <w:rsid w:val="004B35A1"/>
    <w:rPr>
      <w:rFonts w:ascii="Lucida Grande" w:hAnsi="Lucida Grande" w:cs="Lucida Grande"/>
    </w:rPr>
  </w:style>
  <w:style w:type="character" w:customStyle="1" w:styleId="DocumentMapChar">
    <w:name w:val="Document Map Char"/>
    <w:basedOn w:val="DefaultParagraphFont"/>
    <w:link w:val="DocumentMap"/>
    <w:uiPriority w:val="99"/>
    <w:semiHidden/>
    <w:rsid w:val="004B35A1"/>
    <w:rPr>
      <w:rFonts w:ascii="Lucida Grande" w:hAnsi="Lucida Grande" w:cs="Lucida Grande"/>
    </w:rPr>
  </w:style>
  <w:style w:type="character" w:styleId="PageNumber">
    <w:name w:val="page number"/>
    <w:basedOn w:val="DefaultParagraphFont"/>
    <w:uiPriority w:val="99"/>
    <w:semiHidden/>
    <w:unhideWhenUsed/>
    <w:rsid w:val="00C46C5C"/>
  </w:style>
  <w:style w:type="paragraph" w:customStyle="1" w:styleId="NoParagraphStyle">
    <w:name w:val="[No Paragraph Style]"/>
    <w:rsid w:val="00C46C5C"/>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2C2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4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438"/>
    <w:rPr>
      <w:rFonts w:ascii="Lucida Grande" w:hAnsi="Lucida Grande" w:cs="Lucida Grande"/>
      <w:sz w:val="18"/>
      <w:szCs w:val="18"/>
    </w:rPr>
  </w:style>
  <w:style w:type="character" w:styleId="Hyperlink">
    <w:name w:val="Hyperlink"/>
    <w:basedOn w:val="DefaultParagraphFont"/>
    <w:uiPriority w:val="99"/>
    <w:unhideWhenUsed/>
    <w:rsid w:val="00A92A05"/>
    <w:rPr>
      <w:color w:val="0000FF" w:themeColor="hyperlink"/>
      <w:u w:val="single"/>
    </w:rPr>
  </w:style>
  <w:style w:type="paragraph" w:styleId="Revision">
    <w:name w:val="Revision"/>
    <w:hidden/>
    <w:uiPriority w:val="99"/>
    <w:semiHidden/>
    <w:rsid w:val="00A92A05"/>
  </w:style>
  <w:style w:type="paragraph" w:styleId="CommentText">
    <w:name w:val="annotation text"/>
    <w:basedOn w:val="Normal"/>
    <w:link w:val="CommentTextChar"/>
    <w:uiPriority w:val="99"/>
    <w:unhideWhenUsed/>
    <w:rsid w:val="00A92A05"/>
  </w:style>
  <w:style w:type="character" w:customStyle="1" w:styleId="CommentTextChar">
    <w:name w:val="Comment Text Char"/>
    <w:basedOn w:val="DefaultParagraphFont"/>
    <w:link w:val="CommentText"/>
    <w:uiPriority w:val="99"/>
    <w:rsid w:val="00A92A05"/>
  </w:style>
  <w:style w:type="paragraph" w:styleId="ListParagraph">
    <w:name w:val="List Paragraph"/>
    <w:basedOn w:val="Normal"/>
    <w:link w:val="ListParagraphChar"/>
    <w:uiPriority w:val="34"/>
    <w:qFormat/>
    <w:rsid w:val="00A92A05"/>
    <w:pPr>
      <w:ind w:left="720"/>
      <w:contextualSpacing/>
    </w:pPr>
    <w:rPr>
      <w:rFonts w:ascii="Calibri" w:hAnsi="Calibri" w:cs="Times New Roman"/>
      <w:sz w:val="20"/>
    </w:rPr>
  </w:style>
  <w:style w:type="character" w:customStyle="1" w:styleId="ListParagraphChar">
    <w:name w:val="List Paragraph Char"/>
    <w:link w:val="ListParagraph"/>
    <w:uiPriority w:val="34"/>
    <w:locked/>
    <w:rsid w:val="00A92A05"/>
    <w:rPr>
      <w:rFonts w:ascii="Calibri" w:hAnsi="Calibri" w:cs="Times New Roman"/>
      <w:sz w:val="20"/>
    </w:rPr>
  </w:style>
  <w:style w:type="character" w:styleId="PlaceholderText">
    <w:name w:val="Placeholder Text"/>
    <w:basedOn w:val="DefaultParagraphFont"/>
    <w:uiPriority w:val="99"/>
    <w:semiHidden/>
    <w:rsid w:val="00A92A05"/>
    <w:rPr>
      <w:color w:val="808080"/>
    </w:rPr>
  </w:style>
  <w:style w:type="character" w:customStyle="1" w:styleId="CommentSubjectChar">
    <w:name w:val="Comment Subject Char"/>
    <w:basedOn w:val="CommentTextChar"/>
    <w:link w:val="CommentSubject"/>
    <w:uiPriority w:val="99"/>
    <w:semiHidden/>
    <w:rsid w:val="00B2573A"/>
    <w:rPr>
      <w:b/>
      <w:bCs/>
      <w:sz w:val="20"/>
      <w:szCs w:val="20"/>
    </w:rPr>
  </w:style>
  <w:style w:type="paragraph" w:styleId="CommentSubject">
    <w:name w:val="annotation subject"/>
    <w:basedOn w:val="CommentText"/>
    <w:next w:val="CommentText"/>
    <w:link w:val="CommentSubjectChar"/>
    <w:uiPriority w:val="99"/>
    <w:semiHidden/>
    <w:unhideWhenUsed/>
    <w:rsid w:val="00B2573A"/>
    <w:rPr>
      <w:b/>
      <w:bCs/>
      <w:sz w:val="20"/>
      <w:szCs w:val="20"/>
    </w:rPr>
  </w:style>
  <w:style w:type="character" w:styleId="CommentReference">
    <w:name w:val="annotation reference"/>
    <w:basedOn w:val="DefaultParagraphFont"/>
    <w:uiPriority w:val="99"/>
    <w:semiHidden/>
    <w:unhideWhenUsed/>
    <w:rsid w:val="002B24A4"/>
    <w:rPr>
      <w:sz w:val="16"/>
      <w:szCs w:val="16"/>
    </w:rPr>
  </w:style>
  <w:style w:type="character" w:styleId="FollowedHyperlink">
    <w:name w:val="FollowedHyperlink"/>
    <w:basedOn w:val="DefaultParagraphFont"/>
    <w:uiPriority w:val="99"/>
    <w:semiHidden/>
    <w:unhideWhenUsed/>
    <w:rsid w:val="009A12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orestandards.org/ELA-Literacy/" TargetMode="External"/><Relationship Id="rId26" Type="http://schemas.openxmlformats.org/officeDocument/2006/relationships/hyperlink" Target="https://achievethecore.org/page/1946/instructional-materials-evaluation-tool" TargetMode="Externa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corestandards.org/other-resources/key-shifts-in-mathematics/" TargetMode="External"/><Relationship Id="rId34" Type="http://schemas.openxmlformats.org/officeDocument/2006/relationships/footer" Target="footer6.xml"/><Relationship Id="rId42" Type="http://schemas.openxmlformats.org/officeDocument/2006/relationships/hyperlink" Target="http://achievethecore.org/content/upload/AET_Version2_Math_K-12.pdf" TargetMode="External"/><Relationship Id="rId47"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3.xml"/><Relationship Id="rId25" Type="http://schemas.openxmlformats.org/officeDocument/2006/relationships/hyperlink" Target="http://achievethecore.org/file/1104" TargetMode="External"/><Relationship Id="rId33" Type="http://schemas.openxmlformats.org/officeDocument/2006/relationships/header" Target="header6.xml"/><Relationship Id="rId38" Type="http://schemas.openxmlformats.org/officeDocument/2006/relationships/hyperlink" Target="http://www.cgcs.org" TargetMode="External"/><Relationship Id="rId46"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orestandards.org/other-resources/key-shifts-in-english-language-arts/" TargetMode="External"/><Relationship Id="rId29" Type="http://schemas.openxmlformats.org/officeDocument/2006/relationships/hyperlink" Target="http://www.commoncoreworks.org" TargetMode="External"/><Relationship Id="rId41" Type="http://schemas.openxmlformats.org/officeDocument/2006/relationships/hyperlink" Target="http://achievethecore.org/content/upload/AET_Version2_ELA_3-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achievethecore.org/file/822" TargetMode="External"/><Relationship Id="rId32" Type="http://schemas.openxmlformats.org/officeDocument/2006/relationships/hyperlink" Target="https://www.achieve.org/our-initiatives/equip/all-equip-resources/rubrics-and-feedback-forms" TargetMode="Externa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hyperlink" Target="http://achievethecore.org/assessment-checklis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achievethecore.org/file/821" TargetMode="External"/><Relationship Id="rId28" Type="http://schemas.openxmlformats.org/officeDocument/2006/relationships/footer" Target="footer4.xml"/><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corestandards.org/Math/" TargetMode="External"/><Relationship Id="rId31" Type="http://schemas.openxmlformats.org/officeDocument/2006/relationships/footer" Target="footer5.xml"/><Relationship Id="rId44" Type="http://schemas.openxmlformats.org/officeDocument/2006/relationships/hyperlink" Target="http://www.ccsso.org/Resources/Programs/Assessment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achievethecore.org/file/1463"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yperlink" Target="http://www.achieve.org/equip" TargetMode="External"/><Relationship Id="rId43" Type="http://schemas.openxmlformats.org/officeDocument/2006/relationships/hyperlink" Target="file:///C:\Users\Lisa\AppData\Local\Microsoft\Windows\Temporary%20Internet%20Files\Content.Outlook\YFXRN7US\achievethecore.org\AET" TargetMode="External"/><Relationship Id="rId48" Type="http://schemas.openxmlformats.org/officeDocument/2006/relationships/fontTable" Target="fontTable.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achievethecore.org/materials-alignment-toolk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achievethecore.org/materials-alignment-toolk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achievethecore.org/materials-alignment-toolki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achievethecore.org/materials-alignment-toolki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achievethecore.org/materials-alignment-toolkit"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achievethecore.org/materials-alignment-toolki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achievethecore.org/materials-alignment-toolkit"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achievethecore.org/materials-alignment-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783A3-1C61-408D-BB45-3F9D8515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Arnold</dc:creator>
  <cp:lastModifiedBy>Lisa Goldschmidt</cp:lastModifiedBy>
  <cp:revision>2</cp:revision>
  <cp:lastPrinted>2015-06-09T20:03:00Z</cp:lastPrinted>
  <dcterms:created xsi:type="dcterms:W3CDTF">2019-09-27T15:15:00Z</dcterms:created>
  <dcterms:modified xsi:type="dcterms:W3CDTF">2019-09-27T15:15:00Z</dcterms:modified>
</cp:coreProperties>
</file>